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F881" w14:textId="77777777" w:rsidR="0047371B" w:rsidRDefault="0047371B"/>
    <w:p w14:paraId="63A438AD" w14:textId="77777777" w:rsidR="00A54FAE" w:rsidRDefault="00A54FAE" w:rsidP="0047371B">
      <w:pPr>
        <w:autoSpaceDE w:val="0"/>
        <w:autoSpaceDN w:val="0"/>
        <w:adjustRightInd w:val="0"/>
        <w:ind w:left="284" w:firstLine="709"/>
        <w:jc w:val="right"/>
        <w:rPr>
          <w:rFonts w:eastAsiaTheme="minorHAnsi"/>
          <w:bCs/>
          <w:sz w:val="28"/>
          <w:szCs w:val="28"/>
          <w:lang w:eastAsia="en-US"/>
        </w:rPr>
      </w:pPr>
    </w:p>
    <w:p w14:paraId="276399AB" w14:textId="4DC041AC" w:rsidR="0047371B" w:rsidRDefault="00744395" w:rsidP="0047371B">
      <w:pPr>
        <w:autoSpaceDE w:val="0"/>
        <w:autoSpaceDN w:val="0"/>
        <w:adjustRightInd w:val="0"/>
        <w:ind w:left="284" w:firstLine="709"/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Форма</w:t>
      </w:r>
      <w:r w:rsidR="0047371B" w:rsidRPr="00C76FA5">
        <w:rPr>
          <w:rFonts w:eastAsiaTheme="minorHAnsi"/>
          <w:bCs/>
          <w:sz w:val="28"/>
          <w:szCs w:val="28"/>
          <w:lang w:eastAsia="en-US"/>
        </w:rPr>
        <w:t xml:space="preserve"> №</w:t>
      </w:r>
      <w:r w:rsidR="0047371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7371B" w:rsidRPr="00C76FA5">
        <w:rPr>
          <w:rFonts w:eastAsiaTheme="minorHAnsi"/>
          <w:bCs/>
          <w:sz w:val="28"/>
          <w:szCs w:val="28"/>
          <w:lang w:eastAsia="en-US"/>
        </w:rPr>
        <w:t>2</w:t>
      </w:r>
    </w:p>
    <w:p w14:paraId="330B0E70" w14:textId="77777777" w:rsidR="0047371B" w:rsidRPr="00C76FA5" w:rsidRDefault="0047371B" w:rsidP="0047371B">
      <w:pPr>
        <w:autoSpaceDE w:val="0"/>
        <w:autoSpaceDN w:val="0"/>
        <w:adjustRightInd w:val="0"/>
        <w:ind w:left="284" w:firstLine="709"/>
        <w:jc w:val="right"/>
        <w:rPr>
          <w:sz w:val="28"/>
          <w:szCs w:val="28"/>
        </w:rPr>
      </w:pPr>
    </w:p>
    <w:p w14:paraId="4A35A5F2" w14:textId="7D23D458" w:rsidR="0047371B" w:rsidRDefault="0047371B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  <w:r w:rsidRPr="00C76FA5">
        <w:rPr>
          <w:sz w:val="28"/>
          <w:szCs w:val="28"/>
        </w:rPr>
        <w:t xml:space="preserve">Информация о </w:t>
      </w:r>
      <w:r w:rsidR="004213B6">
        <w:rPr>
          <w:sz w:val="28"/>
          <w:szCs w:val="28"/>
        </w:rPr>
        <w:t xml:space="preserve">реализации мероприятий, предусмотренных «дорожной </w:t>
      </w:r>
      <w:proofErr w:type="gramStart"/>
      <w:r w:rsidR="004213B6">
        <w:rPr>
          <w:sz w:val="28"/>
          <w:szCs w:val="28"/>
        </w:rPr>
        <w:t xml:space="preserve">картой» </w:t>
      </w:r>
      <w:r w:rsidRPr="00C76FA5">
        <w:rPr>
          <w:rFonts w:eastAsiaTheme="minorHAnsi"/>
          <w:bCs/>
          <w:sz w:val="28"/>
          <w:szCs w:val="28"/>
          <w:lang w:eastAsia="en-US"/>
        </w:rPr>
        <w:t xml:space="preserve"> по</w:t>
      </w:r>
      <w:proofErr w:type="gramEnd"/>
      <w:r w:rsidRPr="00C76FA5">
        <w:rPr>
          <w:rFonts w:eastAsiaTheme="minorHAnsi"/>
          <w:bCs/>
          <w:sz w:val="28"/>
          <w:szCs w:val="28"/>
          <w:lang w:eastAsia="en-US"/>
        </w:rPr>
        <w:t xml:space="preserve"> содействию </w:t>
      </w:r>
    </w:p>
    <w:p w14:paraId="072C04CB" w14:textId="02B505BB" w:rsidR="0047371B" w:rsidRPr="00D9047A" w:rsidRDefault="0047371B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  <w:r w:rsidRPr="00C76FA5">
        <w:rPr>
          <w:rFonts w:eastAsiaTheme="minorHAnsi"/>
          <w:bCs/>
          <w:sz w:val="28"/>
          <w:szCs w:val="28"/>
          <w:lang w:eastAsia="en-US"/>
        </w:rPr>
        <w:t xml:space="preserve">развитию конкуренции в </w:t>
      </w:r>
      <w:r w:rsidR="00F953F5">
        <w:rPr>
          <w:rFonts w:eastAsiaTheme="minorHAnsi"/>
          <w:bCs/>
          <w:sz w:val="28"/>
          <w:szCs w:val="28"/>
          <w:lang w:eastAsia="en-US"/>
        </w:rPr>
        <w:t xml:space="preserve">МО «Кяхтинский район» </w:t>
      </w:r>
      <w:r w:rsidRPr="00C76FA5">
        <w:rPr>
          <w:rFonts w:eastAsiaTheme="minorHAnsi"/>
          <w:bCs/>
          <w:sz w:val="28"/>
          <w:szCs w:val="28"/>
          <w:lang w:eastAsia="en-US"/>
        </w:rPr>
        <w:t xml:space="preserve">Республике Бурятия за </w:t>
      </w:r>
      <w:r w:rsidR="004213B6">
        <w:rPr>
          <w:rFonts w:eastAsiaTheme="minorHAnsi"/>
          <w:bCs/>
          <w:sz w:val="28"/>
          <w:szCs w:val="28"/>
          <w:lang w:eastAsia="en-US"/>
        </w:rPr>
        <w:t xml:space="preserve">отчетный </w:t>
      </w:r>
      <w:r w:rsidRPr="00C76FA5">
        <w:rPr>
          <w:rFonts w:eastAsiaTheme="minorHAnsi"/>
          <w:bCs/>
          <w:sz w:val="28"/>
          <w:szCs w:val="28"/>
          <w:lang w:eastAsia="en-US"/>
        </w:rPr>
        <w:t>20</w:t>
      </w:r>
      <w:r>
        <w:rPr>
          <w:rFonts w:eastAsiaTheme="minorHAnsi"/>
          <w:bCs/>
          <w:sz w:val="28"/>
          <w:szCs w:val="28"/>
          <w:lang w:eastAsia="en-US"/>
        </w:rPr>
        <w:t>2</w:t>
      </w:r>
      <w:r w:rsidR="00240482">
        <w:rPr>
          <w:rFonts w:eastAsiaTheme="minorHAnsi"/>
          <w:bCs/>
          <w:sz w:val="28"/>
          <w:szCs w:val="28"/>
          <w:lang w:eastAsia="en-US"/>
        </w:rPr>
        <w:t>5</w:t>
      </w:r>
      <w:r w:rsidRPr="00C76FA5">
        <w:rPr>
          <w:rFonts w:eastAsiaTheme="minorHAnsi"/>
          <w:bCs/>
          <w:sz w:val="28"/>
          <w:szCs w:val="28"/>
          <w:lang w:eastAsia="en-US"/>
        </w:rPr>
        <w:t xml:space="preserve"> год</w:t>
      </w:r>
    </w:p>
    <w:p w14:paraId="3F1DFA43" w14:textId="77777777" w:rsidR="00A11C6F" w:rsidRPr="00D9047A" w:rsidRDefault="00A11C6F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672"/>
        <w:gridCol w:w="6452"/>
        <w:gridCol w:w="1780"/>
        <w:gridCol w:w="5372"/>
      </w:tblGrid>
      <w:tr w:rsidR="00203EBF" w14:paraId="1AAB5F66" w14:textId="77777777" w:rsidTr="008C4767">
        <w:tc>
          <w:tcPr>
            <w:tcW w:w="672" w:type="dxa"/>
          </w:tcPr>
          <w:p w14:paraId="02DDA66E" w14:textId="65F8334F" w:rsidR="00A11C6F" w:rsidRPr="00A11C6F" w:rsidRDefault="00A11C6F" w:rsidP="00A11C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 п/п</w:t>
            </w:r>
          </w:p>
        </w:tc>
        <w:tc>
          <w:tcPr>
            <w:tcW w:w="6452" w:type="dxa"/>
          </w:tcPr>
          <w:p w14:paraId="0C468ADA" w14:textId="321EABAD" w:rsidR="00A11C6F" w:rsidRPr="00A11C6F" w:rsidRDefault="00A11C6F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мероприятия</w:t>
            </w:r>
          </w:p>
        </w:tc>
        <w:tc>
          <w:tcPr>
            <w:tcW w:w="1780" w:type="dxa"/>
          </w:tcPr>
          <w:p w14:paraId="09498C37" w14:textId="7E477B43" w:rsidR="00A11C6F" w:rsidRPr="00A11C6F" w:rsidRDefault="00A11C6F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Срок</w:t>
            </w:r>
          </w:p>
        </w:tc>
        <w:tc>
          <w:tcPr>
            <w:tcW w:w="5372" w:type="dxa"/>
          </w:tcPr>
          <w:p w14:paraId="6594DB3B" w14:textId="31378345" w:rsidR="00A11C6F" w:rsidRPr="00A11C6F" w:rsidRDefault="00A11C6F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Исполнение</w:t>
            </w:r>
          </w:p>
        </w:tc>
      </w:tr>
      <w:tr w:rsidR="006B405A" w:rsidRPr="006B405A" w14:paraId="5BCBB493" w14:textId="77777777" w:rsidTr="008C4767">
        <w:tc>
          <w:tcPr>
            <w:tcW w:w="14276" w:type="dxa"/>
            <w:gridSpan w:val="4"/>
          </w:tcPr>
          <w:p w14:paraId="1125376B" w14:textId="1DDCA33E" w:rsidR="006B405A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28. </w:t>
            </w:r>
            <w:r w:rsidR="006B405A" w:rsidRPr="006B405A">
              <w:rPr>
                <w:rFonts w:eastAsiaTheme="minorHAnsi"/>
                <w:bCs/>
                <w:lang w:eastAsia="en-US"/>
              </w:rPr>
              <w:t>Мероприятия, направленные на 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203EBF" w:rsidRPr="00A11C6F" w14:paraId="007487BD" w14:textId="77777777" w:rsidTr="008C4767">
        <w:tc>
          <w:tcPr>
            <w:tcW w:w="672" w:type="dxa"/>
          </w:tcPr>
          <w:p w14:paraId="3B778D65" w14:textId="224B7952" w:rsidR="00A11C6F" w:rsidRPr="00145A2B" w:rsidRDefault="00145A2B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74781E26" w14:textId="2E3473CD" w:rsidR="00A11C6F" w:rsidRPr="00145A2B" w:rsidRDefault="003C0C6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>Оказание субъектам МСП, а также резидентам промышленных парков, технопарков комплексных услуг на единой площадке региональной инфраструктуры поддержки бизнеса, в том числе федеральными институтами развития (центрами компетенций), по единым требованиям к оказанию поддержки</w:t>
            </w:r>
          </w:p>
        </w:tc>
        <w:tc>
          <w:tcPr>
            <w:tcW w:w="1780" w:type="dxa"/>
          </w:tcPr>
          <w:p w14:paraId="3F299C6E" w14:textId="650FD1DF" w:rsidR="00A11C6F" w:rsidRPr="00145A2B" w:rsidRDefault="003C0C6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11019956" w14:textId="1D6A4C5F" w:rsidR="00A11C6F" w:rsidRDefault="00145A2B" w:rsidP="00145A2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C53584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получили комплексные услуги </w:t>
            </w:r>
            <w:r w:rsidR="001357FA">
              <w:rPr>
                <w:rFonts w:eastAsiaTheme="minorHAnsi"/>
                <w:bCs/>
                <w:sz w:val="20"/>
                <w:szCs w:val="20"/>
                <w:lang w:eastAsia="en-US"/>
              </w:rPr>
              <w:t>3</w:t>
            </w:r>
            <w:r w:rsidR="00C53584">
              <w:rPr>
                <w:rFonts w:eastAsiaTheme="minorHAnsi"/>
                <w:bCs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субъектов предпринимательской деятельности через микрокредитную компанию Фонд поддержки предпринимательства Кяхтинского района</w:t>
            </w:r>
            <w:r w:rsidR="00FF2FD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и экономический отдел администрации МО «Кяхтинский район» (аренда муниципального имущества, предоставление земельных участков под нестационарную торговлю, микрозайм)</w:t>
            </w:r>
          </w:p>
          <w:p w14:paraId="763965DA" w14:textId="162E23E8" w:rsidR="003C0C61" w:rsidRPr="003C0C61" w:rsidRDefault="003C0C61" w:rsidP="003C0C6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-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Через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филиал ГБУ МФЦ РФ по Кяхтинскому району – 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на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>прием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обратилось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–</w:t>
            </w:r>
            <w:proofErr w:type="gramEnd"/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2, выдача документов -0, консультация–2;</w:t>
            </w:r>
          </w:p>
          <w:p w14:paraId="78055FA9" w14:textId="77777777" w:rsidR="00C53584" w:rsidRDefault="003C0C61" w:rsidP="00145A2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Через </w:t>
            </w: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филиал БГУ «Информационно методический центр сельских территорий РБ»: </w:t>
            </w:r>
            <w:r w:rsidR="00C53584"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за  2025 год оказано консультаций - 1206 чел., подготовлено 5 Бизнес планов и ТЭО, подготовлено 40 пакета документов для господдержки, сдано отчетов в ФНС, СФР,МСХ – 718.</w:t>
            </w:r>
          </w:p>
          <w:p w14:paraId="350F9C50" w14:textId="77777777" w:rsidR="00C53584" w:rsidRPr="00C53584" w:rsidRDefault="00C53584" w:rsidP="00C5358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Сельхозпроизводителями получена гос. поддержка через Министерство сельского хозяйства и продовольствия Республики Бурятия:</w:t>
            </w:r>
          </w:p>
          <w:p w14:paraId="32EC7963" w14:textId="77777777" w:rsidR="00C53584" w:rsidRPr="00C53584" w:rsidRDefault="00C53584" w:rsidP="00C5358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- 24 получателям : из них: на проведение комплекса агротехнологических работ (ООО «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Улзыта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», К(Ф)Х «Аюшеев Ц.И.», К(Ф)Х «Очиров З.П.») – 10441,106 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;  </w:t>
            </w: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ab/>
              <w:t>на приобретение элитных семян (ООО «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Улзыта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») - 413 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; на приобретение племенного молодняка КРС (ИП Глава К(Ф)Х «Назимова Н.А») – 5 393, 625 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; </w:t>
            </w:r>
          </w:p>
          <w:p w14:paraId="34F99A04" w14:textId="77777777" w:rsidR="00C53584" w:rsidRPr="00C53584" w:rsidRDefault="00C53584" w:rsidP="00C5358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- на обеспечение технологической модернизации (ООО АПО «Кяхтинское», ООО «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Улзыта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», К(Ф)Х «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Аранжапов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В.А.», К(Ф)Х «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Вамбуев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С.Н.») -  6 459,172 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; на содержание товарного маточного поголовья (16 СХПТ) – 7481 365 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; на мясных табунных лошадей (6 СХПТ) - </w:t>
            </w: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 xml:space="preserve">859971 </w:t>
            </w:r>
            <w:proofErr w:type="spellStart"/>
            <w:proofErr w:type="gram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proofErr w:type="gram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; повышение кадровой обеспеченности АПК (2 СХПТ) - 1399,122. Общая сумму 31450,36 тыс. руб.</w:t>
            </w:r>
          </w:p>
          <w:p w14:paraId="66965721" w14:textId="77777777" w:rsidR="00C53584" w:rsidRPr="00C53584" w:rsidRDefault="00C53584" w:rsidP="00C5358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По конкурсу гранта «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Агростартап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» получили: </w:t>
            </w:r>
          </w:p>
          <w:p w14:paraId="671ED01B" w14:textId="3099785D" w:rsidR="00C53584" w:rsidRDefault="00C53584" w:rsidP="00C5358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- КФХ 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Балахеев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Б.Д, Аюшеева </w:t>
            </w:r>
            <w:proofErr w:type="gram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Н.Г</w:t>
            </w:r>
            <w:proofErr w:type="gram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Чагдурова</w:t>
            </w:r>
            <w:proofErr w:type="spellEnd"/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Г.Г. сумма 1258,643 тыс. руб.</w:t>
            </w:r>
          </w:p>
          <w:p w14:paraId="0669AFE8" w14:textId="77777777" w:rsidR="00C53584" w:rsidRPr="00C53584" w:rsidRDefault="00DA1719" w:rsidP="00C5358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DA1719">
              <w:rPr>
                <w:rFonts w:eastAsiaTheme="minorHAnsi"/>
                <w:bCs/>
                <w:sz w:val="20"/>
                <w:szCs w:val="20"/>
                <w:lang w:eastAsia="en-US"/>
              </w:rPr>
              <w:t>Провели 2 обучающий семинара:</w:t>
            </w:r>
            <w:r w:rsidR="00C53584"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    21 марта 2025 г. состоялось заседание Координационного Совета по развитию малого  среднего предпринимательства при Администрации МО «Кяхтинский район», с участием </w:t>
            </w:r>
            <w:proofErr w:type="spellStart"/>
            <w:r w:rsidR="00C53584"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Матхеева</w:t>
            </w:r>
            <w:proofErr w:type="spellEnd"/>
            <w:r w:rsidR="00C53584"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Ч.С., уполномоченного по защите прав предпринимателей в Республике Бурятия, в режиме ВКС сотрудники УФНС по Республике Бурятия, </w:t>
            </w:r>
            <w:proofErr w:type="spellStart"/>
            <w:r w:rsidR="00C53584"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>Дансарунова</w:t>
            </w:r>
            <w:proofErr w:type="spellEnd"/>
            <w:r w:rsidR="00C53584"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Ю.Е., эксперт территориального отдела Управления Роспотребнадзора по РБ в Селенгинском районе.</w:t>
            </w:r>
          </w:p>
          <w:p w14:paraId="01DA63D9" w14:textId="26764F34" w:rsidR="00145A2B" w:rsidRDefault="00C53584" w:rsidP="00C53584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3584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    30 мая 2025 г. состоялся День приема предпринимателей с заместителем прокурора Кяхтинского района О.Ю. Черкасовой по вопросам защиты прав субъектов предпринимательской деятельности</w:t>
            </w:r>
            <w:r w:rsidR="00145A2B" w:rsidRPr="00145A2B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14:paraId="3A62EEEB" w14:textId="254C5550" w:rsidR="00FF2FD7" w:rsidRPr="00145A2B" w:rsidRDefault="00FF2FD7" w:rsidP="00145A2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На сайте МО «Кяхтинский район» в разделе «Малый бизнес» постоянно размещается информация для субъектов предпринимательской деятельности </w:t>
            </w:r>
            <w:hyperlink r:id="rId5" w:history="1">
              <w:r w:rsidRPr="00FE3869">
                <w:rPr>
                  <w:rStyle w:val="a6"/>
                  <w:rFonts w:eastAsiaTheme="minorHAnsi"/>
                  <w:bCs/>
                  <w:sz w:val="20"/>
                  <w:szCs w:val="20"/>
                  <w:lang w:eastAsia="en-US"/>
                </w:rPr>
                <w:t>http://admkht.ru/novosti-i-ob-yavleniya-malogo-biznesa.html</w:t>
              </w:r>
            </w:hyperlink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03EBF" w:rsidRPr="00A11C6F" w14:paraId="13411C99" w14:textId="77777777" w:rsidTr="008C4767">
        <w:tc>
          <w:tcPr>
            <w:tcW w:w="672" w:type="dxa"/>
          </w:tcPr>
          <w:p w14:paraId="11881363" w14:textId="15920967" w:rsidR="00A11C6F" w:rsidRPr="00145A2B" w:rsidRDefault="00145A2B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6452" w:type="dxa"/>
          </w:tcPr>
          <w:p w14:paraId="2C5C7982" w14:textId="437D62B6" w:rsidR="00A11C6F" w:rsidRPr="00145A2B" w:rsidRDefault="003C0C6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C0C61">
              <w:rPr>
                <w:rFonts w:eastAsiaTheme="minorHAnsi"/>
                <w:bCs/>
                <w:sz w:val="20"/>
                <w:szCs w:val="20"/>
                <w:lang w:eastAsia="en-US"/>
              </w:rPr>
              <w:t>Увеличение численности занятых в сфере малого и среднего предпринимательства, включая индивидуальных предпринимателей, за счет упрощения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</w:t>
            </w:r>
          </w:p>
        </w:tc>
        <w:tc>
          <w:tcPr>
            <w:tcW w:w="1780" w:type="dxa"/>
          </w:tcPr>
          <w:p w14:paraId="72AE4C93" w14:textId="604ABA91" w:rsidR="00A11C6F" w:rsidRPr="00145A2B" w:rsidRDefault="003C0C6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5372" w:type="dxa"/>
          </w:tcPr>
          <w:p w14:paraId="2888FD76" w14:textId="77777777" w:rsidR="00CA5F38" w:rsidRDefault="00CA5F38" w:rsidP="00145A2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В 2025 году 12 субъектов МСП, получивших финансовую поддержку  на сумму 12427,0 тыс. рублей (ИП Сапега И.А.-производство тротуарной плиты,  ИП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Егодурова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 Н.Р.-розничная торговля, ИП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Рантапов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 В.Д.-бытовые услуги,  КФХ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Жарников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 М.И.-сельское хозяйство, КФХ Очиров З.П.-сельское хозяйство, КФХ Коломин А.В.-сельское хозяйство, КФХ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Цыренжапов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 А.Д.-сельское хозяйство, ИП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Бадматаров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 В.О.-бытовые услуги, ИП Банзаров А.Е.-розничная торговля в отдаленном селе, КФХ Колчина Е.Л.-сельское хозяйство, ИП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Раднатаров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 А.С.-розничная торговля, КФХ Петрова С.Ю.-сельское хозяйство)</w:t>
            </w:r>
          </w:p>
          <w:p w14:paraId="6E346788" w14:textId="66D3C42E" w:rsidR="00496489" w:rsidRDefault="00496489" w:rsidP="00145A2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496489">
              <w:rPr>
                <w:rFonts w:eastAsiaTheme="minorHAnsi"/>
                <w:sz w:val="18"/>
                <w:szCs w:val="18"/>
                <w:lang w:eastAsia="en-US"/>
              </w:rPr>
              <w:t xml:space="preserve">Микрокредитной компанией Фонд поддержки малого предпринимательства Республики Бурятия предоставлено </w:t>
            </w:r>
            <w:r w:rsidR="00CA5F38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Pr="00496489">
              <w:rPr>
                <w:rFonts w:eastAsiaTheme="minorHAnsi"/>
                <w:sz w:val="18"/>
                <w:szCs w:val="18"/>
                <w:lang w:eastAsia="en-US"/>
              </w:rPr>
              <w:t xml:space="preserve"> микрозайм (ООО “</w:t>
            </w:r>
            <w:proofErr w:type="spellStart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>Рамир</w:t>
            </w:r>
            <w:proofErr w:type="spellEnd"/>
            <w:r w:rsidRPr="00496489">
              <w:rPr>
                <w:rFonts w:eastAsiaTheme="minorHAnsi"/>
                <w:sz w:val="18"/>
                <w:szCs w:val="18"/>
                <w:lang w:eastAsia="en-US"/>
              </w:rPr>
              <w:t xml:space="preserve">”) на сумму </w:t>
            </w:r>
            <w:r w:rsidR="00CA5F38">
              <w:rPr>
                <w:rFonts w:eastAsiaTheme="minorHAnsi"/>
                <w:sz w:val="18"/>
                <w:szCs w:val="18"/>
                <w:lang w:eastAsia="en-US"/>
              </w:rPr>
              <w:t>3</w:t>
            </w:r>
            <w:r w:rsidRPr="00496489">
              <w:rPr>
                <w:rFonts w:eastAsiaTheme="minorHAnsi"/>
                <w:sz w:val="18"/>
                <w:szCs w:val="18"/>
                <w:lang w:eastAsia="en-US"/>
              </w:rPr>
              <w:t>,0 млн. руб.</w:t>
            </w:r>
          </w:p>
          <w:p w14:paraId="14CE4F82" w14:textId="77777777" w:rsidR="00CA5F38" w:rsidRPr="00CA5F38" w:rsidRDefault="00CA5F38" w:rsidP="00CA5F3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ГКУ «Центр занятости населения» по Кяхтинскому району – по Программе «Об оказании содействия занятости безработного гражданина» финансовую помощь для открытия собственного дела получили поддержку 4 чел. в сумме 508,0 тыс. руб. (клининговые услуги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Дагдаева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 xml:space="preserve"> Н.Н.; швейные услуги Доржиева М.И.; КФХ Доржиева Т.А.; парикмахерские услуги Мальчукова А.С. с. </w:t>
            </w:r>
            <w:proofErr w:type="spellStart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Усть</w:t>
            </w:r>
            <w:proofErr w:type="spellEnd"/>
            <w:r w:rsidRPr="00CA5F38">
              <w:rPr>
                <w:rFonts w:eastAsiaTheme="minorHAnsi"/>
                <w:sz w:val="18"/>
                <w:szCs w:val="18"/>
                <w:lang w:eastAsia="en-US"/>
              </w:rPr>
              <w:t>-Киран).</w:t>
            </w:r>
          </w:p>
          <w:p w14:paraId="23BC8B84" w14:textId="49CCF82E" w:rsidR="003C0C61" w:rsidRPr="00145A2B" w:rsidRDefault="00CA5F38" w:rsidP="00CA5F38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CA5F38">
              <w:rPr>
                <w:rFonts w:eastAsiaTheme="minorHAnsi"/>
                <w:sz w:val="18"/>
                <w:szCs w:val="18"/>
                <w:lang w:eastAsia="en-US"/>
              </w:rPr>
              <w:t>- Филиал РГУ «Центр социальной поддержки населения в Кяхтинском районе» социальный контракт заключен с 43 претендентами на сумму 11265,7 тыс. руб., оформлено ИП -28 чел, в т.ч ИП – 4 чел., самозанятые 24, ЛПХ 15 чел.-самозанятыми.</w:t>
            </w:r>
          </w:p>
        </w:tc>
      </w:tr>
      <w:tr w:rsidR="00054B74" w:rsidRPr="00A11C6F" w14:paraId="5AE67CFF" w14:textId="77777777" w:rsidTr="008C4767">
        <w:tc>
          <w:tcPr>
            <w:tcW w:w="14276" w:type="dxa"/>
            <w:gridSpan w:val="4"/>
          </w:tcPr>
          <w:p w14:paraId="74542398" w14:textId="66C8DC1A" w:rsidR="00054B74" w:rsidRPr="00054B74" w:rsidRDefault="00CA584E" w:rsidP="00054B7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29. </w:t>
            </w:r>
            <w:r w:rsidR="00054B74" w:rsidRPr="00054B74">
              <w:rPr>
                <w:rFonts w:eastAsiaTheme="minorHAnsi"/>
                <w:lang w:eastAsia="en-US"/>
              </w:rPr>
              <w:t>Мероприятия,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203EBF" w:rsidRPr="00A11C6F" w14:paraId="0357C22E" w14:textId="77777777" w:rsidTr="008C4767">
        <w:tc>
          <w:tcPr>
            <w:tcW w:w="672" w:type="dxa"/>
          </w:tcPr>
          <w:p w14:paraId="43F2E4A9" w14:textId="1003B18C" w:rsidR="00A11C6F" w:rsidRPr="00145A2B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 w:rsidR="001136F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52" w:type="dxa"/>
          </w:tcPr>
          <w:p w14:paraId="583B0162" w14:textId="5C59924B" w:rsidR="00A11C6F" w:rsidRPr="00145A2B" w:rsidRDefault="001136F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>Проведение мероприятий, направленных на централизацию закупок, в целях установления единых правил осуществления закупок, единых требований к участникам таких закупок, закупаемой продукции, заполнению заявок</w:t>
            </w:r>
          </w:p>
        </w:tc>
        <w:tc>
          <w:tcPr>
            <w:tcW w:w="1780" w:type="dxa"/>
          </w:tcPr>
          <w:p w14:paraId="6AB0EC35" w14:textId="275FA974" w:rsidR="00A11C6F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2062A4C4" w14:textId="6774321A" w:rsidR="00A11C6F" w:rsidRPr="00145A2B" w:rsidRDefault="00745338" w:rsidP="008D5302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Организацию закупочных мероприятий АМО «Кяхтинский район» проводится централизованно ООО «Арбат».</w:t>
            </w:r>
          </w:p>
        </w:tc>
      </w:tr>
      <w:tr w:rsidR="00203EBF" w:rsidRPr="00A11C6F" w14:paraId="16C6F6C2" w14:textId="77777777" w:rsidTr="008C4767">
        <w:tc>
          <w:tcPr>
            <w:tcW w:w="672" w:type="dxa"/>
          </w:tcPr>
          <w:p w14:paraId="58C1236B" w14:textId="51AE848F" w:rsidR="00A11C6F" w:rsidRPr="00145A2B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</w:t>
            </w:r>
            <w:r w:rsidR="001136F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52" w:type="dxa"/>
          </w:tcPr>
          <w:p w14:paraId="0478AF5E" w14:textId="598F845A" w:rsidR="00A11C6F" w:rsidRPr="00145A2B" w:rsidRDefault="001136F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>Обеспечение общественного обсуждения закупок товаров, работ, услуг для государственных нужд МО «Кяхтинский район» Республики Бурятия на сумму свыше 2,0 млрд. рублей</w:t>
            </w:r>
          </w:p>
        </w:tc>
        <w:tc>
          <w:tcPr>
            <w:tcW w:w="1780" w:type="dxa"/>
          </w:tcPr>
          <w:p w14:paraId="24EC676A" w14:textId="7B801454" w:rsidR="00A11C6F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1C48252D" w14:textId="3AF60782" w:rsidR="00A11C6F" w:rsidRPr="00145A2B" w:rsidRDefault="006713DB" w:rsidP="006713D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C306C5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закупки товаров, работ, услуг для государственных нужд МО «Кяхтинский район» Республики Бурятия на сумму свыше 2,0 млрд. рублей не проводились.</w:t>
            </w: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03EBF" w:rsidRPr="00A11C6F" w14:paraId="7AC02B45" w14:textId="77777777" w:rsidTr="008C4767">
        <w:tc>
          <w:tcPr>
            <w:tcW w:w="672" w:type="dxa"/>
          </w:tcPr>
          <w:p w14:paraId="69F527EC" w14:textId="05AAA324" w:rsidR="00A11C6F" w:rsidRPr="00145A2B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</w:t>
            </w:r>
            <w:r w:rsidR="001136F1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452" w:type="dxa"/>
          </w:tcPr>
          <w:p w14:paraId="7D097274" w14:textId="3842243A" w:rsidR="00A11C6F" w:rsidRPr="00145A2B" w:rsidRDefault="001136F1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136F1">
              <w:rPr>
                <w:rFonts w:eastAsiaTheme="minorHAnsi"/>
                <w:bCs/>
                <w:sz w:val="20"/>
                <w:szCs w:val="20"/>
                <w:lang w:eastAsia="en-US"/>
              </w:rPr>
              <w:t>Проведение семинаров, совещаний для заказчиков и для участников закупок, в том числе для субъектов малого предпринимательства, направленных на методологическую поддержку и разъяснительную работу по порядку проведения закупок и вопросам участия в них</w:t>
            </w:r>
          </w:p>
        </w:tc>
        <w:tc>
          <w:tcPr>
            <w:tcW w:w="1780" w:type="dxa"/>
          </w:tcPr>
          <w:p w14:paraId="6E78D7A8" w14:textId="0F5F8B83" w:rsidR="00A11C6F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2CF62A44" w14:textId="3E500C7E" w:rsidR="00A11C6F" w:rsidRPr="006713DB" w:rsidRDefault="006713DB" w:rsidP="006713D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highlight w:val="green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Организацию закупочных мероприятий АМО «Кяхтинский район» проводит ООО «Арбат», которыми в 202</w:t>
            </w:r>
            <w:r w:rsidR="00C306C5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было проведено </w:t>
            </w:r>
            <w:r w:rsidR="00C306C5">
              <w:rPr>
                <w:rFonts w:eastAsiaTheme="minorHAnsi"/>
                <w:bCs/>
                <w:sz w:val="20"/>
                <w:szCs w:val="20"/>
                <w:lang w:eastAsia="en-US"/>
              </w:rPr>
              <w:t>1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обучающи</w:t>
            </w:r>
            <w:r w:rsidR="00C306C5">
              <w:rPr>
                <w:rFonts w:eastAsiaTheme="minorHAnsi"/>
                <w:bCs/>
                <w:sz w:val="20"/>
                <w:szCs w:val="20"/>
                <w:lang w:eastAsia="en-US"/>
              </w:rPr>
              <w:t>й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семинар.</w:t>
            </w:r>
          </w:p>
        </w:tc>
      </w:tr>
      <w:tr w:rsidR="00054B74" w:rsidRPr="00A11C6F" w14:paraId="1E89F19A" w14:textId="77777777" w:rsidTr="008C4767">
        <w:tc>
          <w:tcPr>
            <w:tcW w:w="14276" w:type="dxa"/>
            <w:gridSpan w:val="4"/>
          </w:tcPr>
          <w:p w14:paraId="5627B150" w14:textId="77777777" w:rsidR="00A176B6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30. </w:t>
            </w:r>
            <w:r w:rsidR="00054B74" w:rsidRPr="00054B74">
              <w:rPr>
                <w:rFonts w:eastAsiaTheme="minorHAnsi"/>
                <w:bCs/>
                <w:lang w:eastAsia="en-US"/>
              </w:rPr>
              <w:t xml:space="preserve">Мероприятия, направленные на устранение избыточного муниципального регулирования, </w:t>
            </w:r>
          </w:p>
          <w:p w14:paraId="06379CE0" w14:textId="69C56E5C" w:rsidR="00054B74" w:rsidRPr="00054B74" w:rsidRDefault="00054B74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054B74">
              <w:rPr>
                <w:rFonts w:eastAsiaTheme="minorHAnsi"/>
                <w:bCs/>
                <w:lang w:eastAsia="en-US"/>
              </w:rPr>
              <w:t>а также на снижение административных барьеров</w:t>
            </w:r>
          </w:p>
        </w:tc>
      </w:tr>
      <w:tr w:rsidR="00203EBF" w:rsidRPr="00A11C6F" w14:paraId="1FC45330" w14:textId="77777777" w:rsidTr="008C4767">
        <w:tc>
          <w:tcPr>
            <w:tcW w:w="672" w:type="dxa"/>
          </w:tcPr>
          <w:p w14:paraId="0A400648" w14:textId="1A296CB2" w:rsidR="001136F1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553DBC6A" w14:textId="358B899C" w:rsidR="001136F1" w:rsidRPr="001136F1" w:rsidRDefault="00B645FD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Проведение публичных обсуждений результатов правоприменительной практики по видам государственного контроля (надзора)</w:t>
            </w:r>
          </w:p>
        </w:tc>
        <w:tc>
          <w:tcPr>
            <w:tcW w:w="1780" w:type="dxa"/>
          </w:tcPr>
          <w:p w14:paraId="3C721A8E" w14:textId="1CFF2041" w:rsidR="001136F1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2022-2025</w:t>
            </w:r>
          </w:p>
        </w:tc>
        <w:tc>
          <w:tcPr>
            <w:tcW w:w="5372" w:type="dxa"/>
          </w:tcPr>
          <w:p w14:paraId="00719095" w14:textId="267024B5" w:rsidR="001136F1" w:rsidRPr="00203EBF" w:rsidRDefault="006713DB" w:rsidP="006713DB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C306C5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публичные обсуждения результатов правоприменительной практики по видам государственного контроля (надзора) не проводились.</w:t>
            </w:r>
          </w:p>
        </w:tc>
      </w:tr>
      <w:tr w:rsidR="00203EBF" w:rsidRPr="00A11C6F" w14:paraId="5F753841" w14:textId="77777777" w:rsidTr="008C4767">
        <w:tc>
          <w:tcPr>
            <w:tcW w:w="672" w:type="dxa"/>
          </w:tcPr>
          <w:p w14:paraId="089A321C" w14:textId="086E0E60" w:rsidR="00B645FD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52" w:type="dxa"/>
          </w:tcPr>
          <w:p w14:paraId="1E811AE4" w14:textId="7639D887" w:rsidR="00B645FD" w:rsidRPr="001136F1" w:rsidRDefault="00B645FD" w:rsidP="00A11C6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645FD">
              <w:rPr>
                <w:rFonts w:eastAsiaTheme="minorHAnsi"/>
                <w:bCs/>
                <w:sz w:val="20"/>
                <w:szCs w:val="20"/>
                <w:lang w:eastAsia="en-US"/>
              </w:rPr>
              <w:t>Внедрение и проведение процедур оценки регулирующего воздействия проектов нормативных правовых актов МО «Кяхтинский район» Республики Бурятия и экспертизы действующих нормативных правовых актов на предмет развития конкуренции</w:t>
            </w:r>
          </w:p>
        </w:tc>
        <w:tc>
          <w:tcPr>
            <w:tcW w:w="1780" w:type="dxa"/>
          </w:tcPr>
          <w:p w14:paraId="59F15194" w14:textId="336FFB1A" w:rsidR="00B645FD" w:rsidRPr="00145A2B" w:rsidRDefault="00B645FD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5372" w:type="dxa"/>
          </w:tcPr>
          <w:p w14:paraId="19D36FD0" w14:textId="0570C39A" w:rsidR="00B645FD" w:rsidRPr="00654F1A" w:rsidRDefault="00EB5233" w:rsidP="00EB5233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highlight w:val="yellow"/>
                <w:lang w:eastAsia="en-US"/>
              </w:rPr>
            </w:pP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За 202</w:t>
            </w:r>
            <w:r w:rsidR="002F6851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 по результатам проведения процедуры ОРВ проектов муниципальных нормативных правовых актов подготовлено </w:t>
            </w:r>
            <w:r w:rsidR="002F6851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заключени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й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из них </w:t>
            </w:r>
            <w:r w:rsidR="002F6851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положительных (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100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%). Доля принятых муниципальных нормативных правовых актов, прошедших ОРВ, от общего количества муниципальных нормативных правовых актов, получивших положительное заключение об ОРВ, составила 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100</w:t>
            </w:r>
            <w:r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%</w:t>
            </w:r>
            <w:r w:rsidR="00D9047A" w:rsidRPr="00654F1A">
              <w:rPr>
                <w:rFonts w:eastAsiaTheme="minorHAnsi"/>
                <w:bCs/>
                <w:sz w:val="20"/>
                <w:szCs w:val="20"/>
                <w:lang w:eastAsia="en-US"/>
              </w:rPr>
              <w:t>. Информация о проведении ОРВ размещена на официальном сайте администрации МО «Кяхтинский район» http://admkht.ru/proekty-npa.html</w:t>
            </w:r>
          </w:p>
        </w:tc>
      </w:tr>
      <w:tr w:rsidR="009C4F9A" w:rsidRPr="00A11C6F" w14:paraId="3769EF1D" w14:textId="77777777" w:rsidTr="008C4767">
        <w:tc>
          <w:tcPr>
            <w:tcW w:w="14276" w:type="dxa"/>
            <w:gridSpan w:val="4"/>
          </w:tcPr>
          <w:p w14:paraId="6BD72316" w14:textId="4375D6E8" w:rsidR="009C4F9A" w:rsidRPr="009C4F9A" w:rsidRDefault="00CA584E" w:rsidP="009C4F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31. </w:t>
            </w:r>
            <w:r w:rsidR="009C4F9A" w:rsidRPr="009C4F9A">
              <w:rPr>
                <w:rFonts w:eastAsiaTheme="minorHAnsi"/>
                <w:bCs/>
                <w:lang w:eastAsia="en-US"/>
              </w:rPr>
              <w:t>Мероприятия, направленные на 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Республики Бурятия и муниципальной собственности, а также на ограничение влияния государственных и муниципальных предприятий на конкуренцию</w:t>
            </w:r>
          </w:p>
        </w:tc>
      </w:tr>
      <w:tr w:rsidR="00203EBF" w:rsidRPr="00A11C6F" w14:paraId="2ACB52A9" w14:textId="77777777" w:rsidTr="008C4767">
        <w:tc>
          <w:tcPr>
            <w:tcW w:w="672" w:type="dxa"/>
          </w:tcPr>
          <w:p w14:paraId="23D88000" w14:textId="2BE4F37D" w:rsidR="00A5274E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088A4D14" w14:textId="188E830A" w:rsidR="00426D70" w:rsidRPr="00203EBF" w:rsidRDefault="00426D70" w:rsidP="00426D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Обеспечение приватизации имущества, находящегося в собственности </w:t>
            </w:r>
            <w:r w:rsidR="00085411"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МО «Кяхтинский район»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, не используемого для</w:t>
            </w:r>
          </w:p>
          <w:p w14:paraId="3CBBAD64" w14:textId="0B027484" w:rsidR="00426D70" w:rsidRPr="00203EBF" w:rsidRDefault="00426D70" w:rsidP="00426D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реализации функций и полномочий органов </w:t>
            </w:r>
            <w:r w:rsidR="00085411"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местного самоуправления</w:t>
            </w:r>
          </w:p>
          <w:p w14:paraId="43B33593" w14:textId="06F7A6DB" w:rsidR="00A5274E" w:rsidRPr="00203EBF" w:rsidRDefault="00426D70" w:rsidP="00426D70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(при выявлении такого имущества в соответствии с пунктом 40.3 Плана мероприятий)</w:t>
            </w:r>
          </w:p>
        </w:tc>
        <w:tc>
          <w:tcPr>
            <w:tcW w:w="1780" w:type="dxa"/>
          </w:tcPr>
          <w:p w14:paraId="6C825944" w14:textId="77777777" w:rsidR="00426D70" w:rsidRPr="00426D70" w:rsidRDefault="00426D70" w:rsidP="00426D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426D70">
              <w:rPr>
                <w:rFonts w:eastAsiaTheme="minorHAnsi"/>
                <w:bCs/>
                <w:sz w:val="20"/>
                <w:szCs w:val="20"/>
                <w:lang w:eastAsia="en-US"/>
              </w:rPr>
              <w:t>31.12.</w:t>
            </w:r>
          </w:p>
          <w:p w14:paraId="4D1B1D5F" w14:textId="5FA78767" w:rsidR="00A5274E" w:rsidRPr="00145A2B" w:rsidRDefault="00426D70" w:rsidP="00426D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426D70">
              <w:rPr>
                <w:rFonts w:eastAsiaTheme="minorHAnsi"/>
                <w:bCs/>
                <w:sz w:val="20"/>
                <w:szCs w:val="20"/>
                <w:lang w:eastAsia="en-US"/>
              </w:rPr>
              <w:t>2025 г.</w:t>
            </w:r>
          </w:p>
        </w:tc>
        <w:tc>
          <w:tcPr>
            <w:tcW w:w="5372" w:type="dxa"/>
          </w:tcPr>
          <w:p w14:paraId="24429E9A" w14:textId="20D89F6B" w:rsidR="00A5274E" w:rsidRPr="00145A2B" w:rsidRDefault="0008541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2F6851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году  </w:t>
            </w:r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>приватизации</w:t>
            </w:r>
            <w:proofErr w:type="gramEnd"/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не было</w:t>
            </w:r>
          </w:p>
        </w:tc>
      </w:tr>
      <w:tr w:rsidR="00203EBF" w:rsidRPr="00A11C6F" w14:paraId="376D5CE6" w14:textId="77777777" w:rsidTr="008C4767">
        <w:tc>
          <w:tcPr>
            <w:tcW w:w="672" w:type="dxa"/>
          </w:tcPr>
          <w:p w14:paraId="7A771236" w14:textId="6F562640" w:rsidR="00A5274E" w:rsidRDefault="00CA584E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52" w:type="dxa"/>
          </w:tcPr>
          <w:p w14:paraId="367408B7" w14:textId="77777777" w:rsidR="0087594E" w:rsidRPr="00203EBF" w:rsidRDefault="0087594E" w:rsidP="0087594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Определение состава муниципального имущества, не соответствующего требованиям отнесения к категории имущества, предназначенного для</w:t>
            </w:r>
          </w:p>
          <w:p w14:paraId="4502898B" w14:textId="1C7F33A4" w:rsidR="00A5274E" w:rsidRPr="00203EBF" w:rsidRDefault="0087594E" w:rsidP="0087594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реализации функций и полномочий органов местного самоуправления (составление планов-графиков полной инвентаризации муниципального имущества, в том числе закрепленного за предприятиями, учреждениями; проведение инвентаризации муниципального </w:t>
            </w: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 включение указанного имущества в программу приватизации, утверждение плана по перепрофилированию имущества)</w:t>
            </w:r>
          </w:p>
        </w:tc>
        <w:tc>
          <w:tcPr>
            <w:tcW w:w="1780" w:type="dxa"/>
          </w:tcPr>
          <w:p w14:paraId="0D6370F1" w14:textId="7FE69707" w:rsidR="00A5274E" w:rsidRPr="00145A2B" w:rsidRDefault="002F685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3</w:t>
            </w:r>
            <w:r w:rsidR="0087594E">
              <w:rPr>
                <w:rFonts w:eastAsiaTheme="minorHAnsi"/>
                <w:bCs/>
                <w:sz w:val="20"/>
                <w:szCs w:val="20"/>
                <w:lang w:eastAsia="en-US"/>
              </w:rPr>
              <w:t>1.01.202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72" w:type="dxa"/>
          </w:tcPr>
          <w:p w14:paraId="3AF0800E" w14:textId="4D74A789" w:rsidR="00A5274E" w:rsidRPr="00145A2B" w:rsidRDefault="00085411" w:rsidP="004737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Ежегодно проводится инвентаризация неиспользуемого имущества для включения в прогнозный план приватизации</w:t>
            </w:r>
          </w:p>
        </w:tc>
      </w:tr>
      <w:tr w:rsidR="00203EBF" w:rsidRPr="00A11C6F" w14:paraId="64A79AB0" w14:textId="77777777" w:rsidTr="008C4767">
        <w:tc>
          <w:tcPr>
            <w:tcW w:w="672" w:type="dxa"/>
          </w:tcPr>
          <w:p w14:paraId="0AC0367E" w14:textId="27E28DC2" w:rsidR="00085411" w:rsidRDefault="00CA584E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452" w:type="dxa"/>
          </w:tcPr>
          <w:p w14:paraId="7A560F9A" w14:textId="77777777" w:rsidR="00085411" w:rsidRPr="00203EBF" w:rsidRDefault="00085411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Обеспечение приватизации либо перепрофилирование (изменение целевого назначения имущества) муниципального имущества, не</w:t>
            </w:r>
          </w:p>
          <w:p w14:paraId="0AF74490" w14:textId="52A18174" w:rsidR="00085411" w:rsidRPr="00203EBF" w:rsidRDefault="00085411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03EBF">
              <w:rPr>
                <w:rFonts w:eastAsiaTheme="minorHAnsi"/>
                <w:bCs/>
                <w:sz w:val="20"/>
                <w:szCs w:val="20"/>
                <w:lang w:eastAsia="en-US"/>
              </w:rPr>
              <w:t>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780" w:type="dxa"/>
          </w:tcPr>
          <w:p w14:paraId="089AE208" w14:textId="77777777" w:rsidR="00085411" w:rsidRPr="009F0B95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F0B95">
              <w:rPr>
                <w:rFonts w:eastAsiaTheme="minorHAnsi"/>
                <w:bCs/>
                <w:sz w:val="20"/>
                <w:szCs w:val="20"/>
                <w:lang w:eastAsia="en-US"/>
              </w:rPr>
              <w:t>31.12.</w:t>
            </w:r>
          </w:p>
          <w:p w14:paraId="4B0DF20C" w14:textId="38DE01BB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9F0B95">
              <w:rPr>
                <w:rFonts w:eastAsiaTheme="minorHAnsi"/>
                <w:bCs/>
                <w:sz w:val="20"/>
                <w:szCs w:val="20"/>
                <w:lang w:eastAsia="en-US"/>
              </w:rPr>
              <w:t>2025г.</w:t>
            </w:r>
          </w:p>
        </w:tc>
        <w:tc>
          <w:tcPr>
            <w:tcW w:w="5372" w:type="dxa"/>
          </w:tcPr>
          <w:p w14:paraId="710B96DD" w14:textId="114926BD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B2396">
              <w:rPr>
                <w:rFonts w:eastAsiaTheme="minorHAnsi"/>
                <w:bCs/>
                <w:sz w:val="20"/>
                <w:szCs w:val="20"/>
                <w:lang w:eastAsia="en-US"/>
              </w:rPr>
              <w:t>В 202</w:t>
            </w:r>
            <w:r w:rsidR="002F6851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 w:rsidRP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году  </w:t>
            </w:r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>приватизация</w:t>
            </w:r>
            <w:proofErr w:type="gramEnd"/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не осуществлялась</w:t>
            </w:r>
          </w:p>
        </w:tc>
      </w:tr>
      <w:tr w:rsidR="00085411" w:rsidRPr="00A11C6F" w14:paraId="554A282B" w14:textId="77777777" w:rsidTr="008C4767">
        <w:tc>
          <w:tcPr>
            <w:tcW w:w="14276" w:type="dxa"/>
            <w:gridSpan w:val="4"/>
          </w:tcPr>
          <w:p w14:paraId="2684F224" w14:textId="32075255" w:rsidR="00085411" w:rsidRPr="003D29FA" w:rsidRDefault="00CA584E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32. </w:t>
            </w:r>
            <w:r w:rsidR="00085411" w:rsidRPr="003D29FA">
              <w:rPr>
                <w:rFonts w:eastAsiaTheme="minorHAnsi"/>
                <w:bCs/>
                <w:lang w:eastAsia="en-US"/>
              </w:rPr>
              <w:t>Мероприятия, направленные на создание условий для недискриминационного доступа хозяйствующих субъектов на товарные рынки</w:t>
            </w:r>
          </w:p>
        </w:tc>
      </w:tr>
      <w:tr w:rsidR="00203EBF" w:rsidRPr="00A11C6F" w14:paraId="5E3A8EB1" w14:textId="77777777" w:rsidTr="008C4767">
        <w:tc>
          <w:tcPr>
            <w:tcW w:w="672" w:type="dxa"/>
          </w:tcPr>
          <w:p w14:paraId="25A0B442" w14:textId="18809861" w:rsidR="00085411" w:rsidRDefault="00CA584E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21301CA6" w14:textId="03485E53" w:rsidR="00085411" w:rsidRPr="001136F1" w:rsidRDefault="00085411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0305E">
              <w:rPr>
                <w:rFonts w:eastAsiaTheme="minorHAnsi"/>
                <w:bCs/>
                <w:sz w:val="20"/>
                <w:szCs w:val="20"/>
                <w:lang w:eastAsia="en-US"/>
              </w:rPr>
              <w:t>Сокращение случаев административного давления на бизнес, в том числе за счет внедрения проверочных листов (списков контрольных вопросов) региональными контрольно-надзорными органами при проведении проверок</w:t>
            </w:r>
          </w:p>
        </w:tc>
        <w:tc>
          <w:tcPr>
            <w:tcW w:w="1780" w:type="dxa"/>
          </w:tcPr>
          <w:p w14:paraId="55F2EB36" w14:textId="77777777" w:rsidR="00085411" w:rsidRPr="0030305E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0305E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2022 – </w:t>
            </w:r>
          </w:p>
          <w:p w14:paraId="4DC7C985" w14:textId="63365088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30305E">
              <w:rPr>
                <w:rFonts w:eastAsiaTheme="minorHAnsi"/>
                <w:bCs/>
                <w:sz w:val="20"/>
                <w:szCs w:val="20"/>
                <w:lang w:eastAsia="en-US"/>
              </w:rPr>
              <w:t>2025 гг.</w:t>
            </w:r>
          </w:p>
        </w:tc>
        <w:tc>
          <w:tcPr>
            <w:tcW w:w="5372" w:type="dxa"/>
          </w:tcPr>
          <w:p w14:paraId="048ADC85" w14:textId="554BD650" w:rsidR="00085411" w:rsidRPr="00145A2B" w:rsidRDefault="00203EBF" w:rsidP="00203EB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В связи с ведением моратори</w:t>
            </w:r>
            <w:r w:rsidR="003B2396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, проверочные мероприятия в 202</w:t>
            </w:r>
            <w:r w:rsidR="002F6851">
              <w:rPr>
                <w:rFonts w:eastAsiaTheme="minorHAnsi"/>
                <w:bCs/>
                <w:sz w:val="20"/>
                <w:szCs w:val="20"/>
                <w:lang w:eastAsia="en-US"/>
              </w:rPr>
              <w:t>5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году не проводились</w:t>
            </w:r>
          </w:p>
        </w:tc>
      </w:tr>
      <w:tr w:rsidR="00085411" w:rsidRPr="00A11C6F" w14:paraId="5796B1AF" w14:textId="77777777" w:rsidTr="008C4767">
        <w:trPr>
          <w:trHeight w:val="603"/>
        </w:trPr>
        <w:tc>
          <w:tcPr>
            <w:tcW w:w="14276" w:type="dxa"/>
            <w:gridSpan w:val="4"/>
          </w:tcPr>
          <w:p w14:paraId="129ACC27" w14:textId="224D3E3E" w:rsidR="00085411" w:rsidRPr="009E63A9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33. </w:t>
            </w:r>
            <w:r w:rsidRPr="008C4767">
              <w:rPr>
                <w:rFonts w:eastAsiaTheme="minorHAnsi"/>
                <w:bCs/>
                <w:lang w:eastAsia="en-US"/>
              </w:rPr>
              <w:t>Мероприятия,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</w:tr>
      <w:tr w:rsidR="00203EBF" w:rsidRPr="00A11C6F" w14:paraId="400D6308" w14:textId="77777777" w:rsidTr="008C4767">
        <w:tc>
          <w:tcPr>
            <w:tcW w:w="672" w:type="dxa"/>
          </w:tcPr>
          <w:p w14:paraId="0376A47F" w14:textId="1C4D38E8" w:rsidR="00085411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79913E60" w14:textId="39A01B5F" w:rsidR="00085411" w:rsidRPr="001136F1" w:rsidRDefault="008C4767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8C4767">
              <w:rPr>
                <w:rFonts w:eastAsiaTheme="minorHAnsi"/>
                <w:bCs/>
                <w:sz w:val="20"/>
                <w:szCs w:val="20"/>
                <w:lang w:eastAsia="en-US"/>
              </w:rPr>
              <w:t>Обеспечение недвижимым имуществом государственных учреждений МО «Кяхтинский район» Республики Бурятия, реализующих государственные полномочия в социальной сфере</w:t>
            </w:r>
          </w:p>
        </w:tc>
        <w:tc>
          <w:tcPr>
            <w:tcW w:w="1780" w:type="dxa"/>
          </w:tcPr>
          <w:p w14:paraId="46196643" w14:textId="07149945" w:rsidR="00085411" w:rsidRPr="00B70732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202</w:t>
            </w:r>
            <w:r w:rsidR="008C4767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– </w:t>
            </w:r>
          </w:p>
          <w:p w14:paraId="5412E973" w14:textId="5774FAB8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2025 </w:t>
            </w:r>
            <w:proofErr w:type="spellStart"/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гг</w:t>
            </w:r>
            <w:proofErr w:type="spellEnd"/>
          </w:p>
        </w:tc>
        <w:tc>
          <w:tcPr>
            <w:tcW w:w="5372" w:type="dxa"/>
          </w:tcPr>
          <w:p w14:paraId="7492D54A" w14:textId="2895DE0E" w:rsidR="00085411" w:rsidRPr="00145A2B" w:rsidRDefault="004C66F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4C66F1">
              <w:rPr>
                <w:rFonts w:eastAsiaTheme="minorHAnsi"/>
                <w:bCs/>
                <w:sz w:val="20"/>
                <w:szCs w:val="20"/>
                <w:lang w:eastAsia="en-US"/>
              </w:rPr>
              <w:t>Сданных в аренду субъектам малого и среднего предпринимательства объектов недвижимого имущества – 17, сдано по концессионному соглашению 21 объект</w:t>
            </w:r>
          </w:p>
        </w:tc>
      </w:tr>
      <w:tr w:rsidR="00085411" w:rsidRPr="00A11C6F" w14:paraId="67108AB4" w14:textId="77777777" w:rsidTr="008C4767">
        <w:tc>
          <w:tcPr>
            <w:tcW w:w="14276" w:type="dxa"/>
            <w:gridSpan w:val="4"/>
          </w:tcPr>
          <w:p w14:paraId="33A8A00B" w14:textId="486487FB" w:rsidR="00085411" w:rsidRPr="0098580D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34. </w:t>
            </w:r>
            <w:r w:rsidRPr="008C4767">
              <w:rPr>
                <w:rFonts w:eastAsiaTheme="minorHAnsi"/>
                <w:bCs/>
                <w:lang w:eastAsia="en-US"/>
              </w:rPr>
              <w:t>Мероприятия, направленные на содействие развитию конкуренции в сфере торговли</w:t>
            </w:r>
          </w:p>
        </w:tc>
      </w:tr>
      <w:tr w:rsidR="00203EBF" w:rsidRPr="00A11C6F" w14:paraId="4A9F91F0" w14:textId="77777777" w:rsidTr="008C4767">
        <w:tc>
          <w:tcPr>
            <w:tcW w:w="672" w:type="dxa"/>
          </w:tcPr>
          <w:p w14:paraId="477D7B49" w14:textId="3F9520A7" w:rsidR="00085411" w:rsidRDefault="008C4767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52" w:type="dxa"/>
          </w:tcPr>
          <w:p w14:paraId="33EF87F8" w14:textId="72598F0C" w:rsidR="00085411" w:rsidRPr="001136F1" w:rsidRDefault="008C4767" w:rsidP="0008541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8C4767">
              <w:rPr>
                <w:rFonts w:eastAsiaTheme="minorHAnsi"/>
                <w:bCs/>
                <w:sz w:val="20"/>
                <w:szCs w:val="20"/>
                <w:lang w:eastAsia="en-US"/>
              </w:rPr>
              <w:t>Подготовка предложений по изменению схемы размещения нестационарных и мобильных торговых объектов (расширение перечня объектов) и утверждение актуализированной схемы размещения нестационарных и мобильных торговых объектов</w:t>
            </w:r>
          </w:p>
        </w:tc>
        <w:tc>
          <w:tcPr>
            <w:tcW w:w="1780" w:type="dxa"/>
          </w:tcPr>
          <w:p w14:paraId="2BD8D4EE" w14:textId="38CBB334" w:rsidR="00085411" w:rsidRPr="00B70732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202</w:t>
            </w:r>
            <w:r w:rsidR="008C4767">
              <w:rPr>
                <w:rFonts w:eastAsiaTheme="minorHAnsi"/>
                <w:bCs/>
                <w:sz w:val="20"/>
                <w:szCs w:val="20"/>
                <w:lang w:eastAsia="en-US"/>
              </w:rPr>
              <w:t>4</w:t>
            </w: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– </w:t>
            </w:r>
          </w:p>
          <w:p w14:paraId="074016E1" w14:textId="386D7545" w:rsidR="00085411" w:rsidRPr="00145A2B" w:rsidRDefault="00085411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2025 </w:t>
            </w:r>
            <w:proofErr w:type="spellStart"/>
            <w:r w:rsidRPr="00B70732">
              <w:rPr>
                <w:rFonts w:eastAsiaTheme="minorHAnsi"/>
                <w:bCs/>
                <w:sz w:val="20"/>
                <w:szCs w:val="20"/>
                <w:lang w:eastAsia="en-US"/>
              </w:rPr>
              <w:t>гг</w:t>
            </w:r>
            <w:proofErr w:type="spellEnd"/>
          </w:p>
        </w:tc>
        <w:tc>
          <w:tcPr>
            <w:tcW w:w="5372" w:type="dxa"/>
          </w:tcPr>
          <w:p w14:paraId="40BA6ACA" w14:textId="776198C6" w:rsidR="00085411" w:rsidRPr="00145A2B" w:rsidRDefault="00654F1A" w:rsidP="000854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Постановлением администрации МО «Кяхтинский район» от 05.04.2024 г. № 130 утверждена схема размещения нестационарных торговых объектов на территории МО «Кяхтинский район» на 2024-2026 гг.</w:t>
            </w:r>
          </w:p>
        </w:tc>
      </w:tr>
    </w:tbl>
    <w:p w14:paraId="0BBFD243" w14:textId="77777777" w:rsidR="00A11C6F" w:rsidRPr="00A11C6F" w:rsidRDefault="00A11C6F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3EC084FC" w14:textId="77777777" w:rsidR="0047371B" w:rsidRPr="00C76FA5" w:rsidRDefault="0047371B" w:rsidP="0047371B">
      <w:pPr>
        <w:autoSpaceDE w:val="0"/>
        <w:autoSpaceDN w:val="0"/>
        <w:adjustRightInd w:val="0"/>
        <w:ind w:left="284"/>
        <w:jc w:val="center"/>
        <w:rPr>
          <w:rFonts w:eastAsiaTheme="minorHAnsi"/>
          <w:bCs/>
          <w:sz w:val="28"/>
          <w:szCs w:val="28"/>
          <w:lang w:eastAsia="en-US"/>
        </w:rPr>
      </w:pPr>
    </w:p>
    <w:sectPr w:rsidR="0047371B" w:rsidRPr="00C76FA5" w:rsidSect="008725E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34"/>
    <w:rsid w:val="0002517B"/>
    <w:rsid w:val="0002721C"/>
    <w:rsid w:val="00030EB6"/>
    <w:rsid w:val="000334EA"/>
    <w:rsid w:val="00047D91"/>
    <w:rsid w:val="00054B74"/>
    <w:rsid w:val="000619F2"/>
    <w:rsid w:val="00075CC5"/>
    <w:rsid w:val="00080EF7"/>
    <w:rsid w:val="00081D36"/>
    <w:rsid w:val="00083C39"/>
    <w:rsid w:val="00085411"/>
    <w:rsid w:val="00085EE5"/>
    <w:rsid w:val="00087A6F"/>
    <w:rsid w:val="000A1AD8"/>
    <w:rsid w:val="000B6B1D"/>
    <w:rsid w:val="000B6BE6"/>
    <w:rsid w:val="000C3201"/>
    <w:rsid w:val="000C72CD"/>
    <w:rsid w:val="000D2E63"/>
    <w:rsid w:val="000F47D8"/>
    <w:rsid w:val="00104E28"/>
    <w:rsid w:val="00106668"/>
    <w:rsid w:val="00111373"/>
    <w:rsid w:val="001136F1"/>
    <w:rsid w:val="00113C53"/>
    <w:rsid w:val="00127803"/>
    <w:rsid w:val="001336CA"/>
    <w:rsid w:val="001357FA"/>
    <w:rsid w:val="00145A2B"/>
    <w:rsid w:val="00150C40"/>
    <w:rsid w:val="001532CF"/>
    <w:rsid w:val="001613B7"/>
    <w:rsid w:val="00165387"/>
    <w:rsid w:val="00166DB9"/>
    <w:rsid w:val="00166F96"/>
    <w:rsid w:val="00173E77"/>
    <w:rsid w:val="001744C5"/>
    <w:rsid w:val="00182045"/>
    <w:rsid w:val="00197D51"/>
    <w:rsid w:val="001A4468"/>
    <w:rsid w:val="001B26BC"/>
    <w:rsid w:val="001C7CAC"/>
    <w:rsid w:val="001D25F4"/>
    <w:rsid w:val="001D7C0F"/>
    <w:rsid w:val="00203EBF"/>
    <w:rsid w:val="00206DD3"/>
    <w:rsid w:val="002104EF"/>
    <w:rsid w:val="00211AD4"/>
    <w:rsid w:val="0021408C"/>
    <w:rsid w:val="00240482"/>
    <w:rsid w:val="00252A8E"/>
    <w:rsid w:val="00262D60"/>
    <w:rsid w:val="00263849"/>
    <w:rsid w:val="00264180"/>
    <w:rsid w:val="00275578"/>
    <w:rsid w:val="002818EB"/>
    <w:rsid w:val="00293C17"/>
    <w:rsid w:val="00295533"/>
    <w:rsid w:val="0029633F"/>
    <w:rsid w:val="002A07C5"/>
    <w:rsid w:val="002A4866"/>
    <w:rsid w:val="002B091A"/>
    <w:rsid w:val="002B1C05"/>
    <w:rsid w:val="002B7141"/>
    <w:rsid w:val="002C7C7D"/>
    <w:rsid w:val="002D3A64"/>
    <w:rsid w:val="002E0EB3"/>
    <w:rsid w:val="002E6B12"/>
    <w:rsid w:val="002F18DE"/>
    <w:rsid w:val="002F51CC"/>
    <w:rsid w:val="002F6851"/>
    <w:rsid w:val="002F6B43"/>
    <w:rsid w:val="0030305E"/>
    <w:rsid w:val="0030517E"/>
    <w:rsid w:val="00311DBC"/>
    <w:rsid w:val="003226FB"/>
    <w:rsid w:val="00332B55"/>
    <w:rsid w:val="00335886"/>
    <w:rsid w:val="00335C8A"/>
    <w:rsid w:val="003422DF"/>
    <w:rsid w:val="0034247B"/>
    <w:rsid w:val="003511D3"/>
    <w:rsid w:val="003517DA"/>
    <w:rsid w:val="00352AF0"/>
    <w:rsid w:val="003764F2"/>
    <w:rsid w:val="00383E65"/>
    <w:rsid w:val="003867E9"/>
    <w:rsid w:val="00390A47"/>
    <w:rsid w:val="003A48F1"/>
    <w:rsid w:val="003B06CF"/>
    <w:rsid w:val="003B2396"/>
    <w:rsid w:val="003B24B0"/>
    <w:rsid w:val="003B2B9D"/>
    <w:rsid w:val="003B3D9D"/>
    <w:rsid w:val="003B4956"/>
    <w:rsid w:val="003C0C61"/>
    <w:rsid w:val="003C5601"/>
    <w:rsid w:val="003D29FA"/>
    <w:rsid w:val="003E7114"/>
    <w:rsid w:val="00406ADC"/>
    <w:rsid w:val="004100F2"/>
    <w:rsid w:val="004113A7"/>
    <w:rsid w:val="00413C02"/>
    <w:rsid w:val="0041731C"/>
    <w:rsid w:val="004213B6"/>
    <w:rsid w:val="004215EC"/>
    <w:rsid w:val="004233FE"/>
    <w:rsid w:val="0042354F"/>
    <w:rsid w:val="00425943"/>
    <w:rsid w:val="00426D70"/>
    <w:rsid w:val="00432A55"/>
    <w:rsid w:val="00447B32"/>
    <w:rsid w:val="00450C51"/>
    <w:rsid w:val="00452E6C"/>
    <w:rsid w:val="0047371B"/>
    <w:rsid w:val="00474DBF"/>
    <w:rsid w:val="00475465"/>
    <w:rsid w:val="004763F3"/>
    <w:rsid w:val="00485EE4"/>
    <w:rsid w:val="00493D81"/>
    <w:rsid w:val="00496489"/>
    <w:rsid w:val="00496736"/>
    <w:rsid w:val="004A13E4"/>
    <w:rsid w:val="004C66F1"/>
    <w:rsid w:val="004D3C25"/>
    <w:rsid w:val="004E2C0C"/>
    <w:rsid w:val="004F3546"/>
    <w:rsid w:val="004F36A2"/>
    <w:rsid w:val="005035A1"/>
    <w:rsid w:val="00511E4F"/>
    <w:rsid w:val="005259F1"/>
    <w:rsid w:val="00533A3A"/>
    <w:rsid w:val="00552DA0"/>
    <w:rsid w:val="00571B2C"/>
    <w:rsid w:val="00574B83"/>
    <w:rsid w:val="005756BE"/>
    <w:rsid w:val="00583952"/>
    <w:rsid w:val="0059052E"/>
    <w:rsid w:val="005A43EE"/>
    <w:rsid w:val="005A4D3F"/>
    <w:rsid w:val="005C1070"/>
    <w:rsid w:val="005C1AAB"/>
    <w:rsid w:val="005C7C2D"/>
    <w:rsid w:val="005D02C8"/>
    <w:rsid w:val="005D328E"/>
    <w:rsid w:val="005D4876"/>
    <w:rsid w:val="005E7DC6"/>
    <w:rsid w:val="005F40F0"/>
    <w:rsid w:val="005F653E"/>
    <w:rsid w:val="00600AD4"/>
    <w:rsid w:val="00607CDF"/>
    <w:rsid w:val="0061275C"/>
    <w:rsid w:val="00620A22"/>
    <w:rsid w:val="00622E9E"/>
    <w:rsid w:val="0062361B"/>
    <w:rsid w:val="00651C29"/>
    <w:rsid w:val="00651D64"/>
    <w:rsid w:val="00654F1A"/>
    <w:rsid w:val="006679AF"/>
    <w:rsid w:val="006713DB"/>
    <w:rsid w:val="00685E1C"/>
    <w:rsid w:val="006A0413"/>
    <w:rsid w:val="006B3C45"/>
    <w:rsid w:val="006B405A"/>
    <w:rsid w:val="006E70FD"/>
    <w:rsid w:val="0071226A"/>
    <w:rsid w:val="00722D55"/>
    <w:rsid w:val="00734145"/>
    <w:rsid w:val="00735FA6"/>
    <w:rsid w:val="00744395"/>
    <w:rsid w:val="00745338"/>
    <w:rsid w:val="0074644C"/>
    <w:rsid w:val="00747523"/>
    <w:rsid w:val="007561C2"/>
    <w:rsid w:val="00760B4E"/>
    <w:rsid w:val="00760F8B"/>
    <w:rsid w:val="00766D7D"/>
    <w:rsid w:val="00772144"/>
    <w:rsid w:val="00776EBB"/>
    <w:rsid w:val="00791939"/>
    <w:rsid w:val="00795771"/>
    <w:rsid w:val="00795C8C"/>
    <w:rsid w:val="007A4DE8"/>
    <w:rsid w:val="007A614B"/>
    <w:rsid w:val="007C1623"/>
    <w:rsid w:val="007E0714"/>
    <w:rsid w:val="007E7507"/>
    <w:rsid w:val="00801FC2"/>
    <w:rsid w:val="0080382E"/>
    <w:rsid w:val="00817060"/>
    <w:rsid w:val="008324FE"/>
    <w:rsid w:val="00841FA6"/>
    <w:rsid w:val="00845796"/>
    <w:rsid w:val="008464E2"/>
    <w:rsid w:val="00856D2C"/>
    <w:rsid w:val="008725E6"/>
    <w:rsid w:val="0087594E"/>
    <w:rsid w:val="008770A6"/>
    <w:rsid w:val="0088364B"/>
    <w:rsid w:val="008844F5"/>
    <w:rsid w:val="00887157"/>
    <w:rsid w:val="0088770F"/>
    <w:rsid w:val="00887864"/>
    <w:rsid w:val="00890398"/>
    <w:rsid w:val="00892934"/>
    <w:rsid w:val="00897F85"/>
    <w:rsid w:val="008A229B"/>
    <w:rsid w:val="008B581A"/>
    <w:rsid w:val="008C04C7"/>
    <w:rsid w:val="008C4767"/>
    <w:rsid w:val="008C548F"/>
    <w:rsid w:val="008D3EA0"/>
    <w:rsid w:val="008D5302"/>
    <w:rsid w:val="008F1BE0"/>
    <w:rsid w:val="0090178C"/>
    <w:rsid w:val="009040DA"/>
    <w:rsid w:val="0090514A"/>
    <w:rsid w:val="00921F1E"/>
    <w:rsid w:val="00933D25"/>
    <w:rsid w:val="00936DB7"/>
    <w:rsid w:val="00936E4F"/>
    <w:rsid w:val="00975A98"/>
    <w:rsid w:val="00977E25"/>
    <w:rsid w:val="0098580D"/>
    <w:rsid w:val="009A2A6E"/>
    <w:rsid w:val="009A4D5A"/>
    <w:rsid w:val="009B686D"/>
    <w:rsid w:val="009C4F9A"/>
    <w:rsid w:val="009D6EDE"/>
    <w:rsid w:val="009E63A9"/>
    <w:rsid w:val="009F0B95"/>
    <w:rsid w:val="009F5A45"/>
    <w:rsid w:val="00A11C6F"/>
    <w:rsid w:val="00A176B6"/>
    <w:rsid w:val="00A21705"/>
    <w:rsid w:val="00A25B17"/>
    <w:rsid w:val="00A3539C"/>
    <w:rsid w:val="00A44298"/>
    <w:rsid w:val="00A470BC"/>
    <w:rsid w:val="00A5274E"/>
    <w:rsid w:val="00A53EA7"/>
    <w:rsid w:val="00A54FAE"/>
    <w:rsid w:val="00A57271"/>
    <w:rsid w:val="00A63C1B"/>
    <w:rsid w:val="00A831DF"/>
    <w:rsid w:val="00A90D16"/>
    <w:rsid w:val="00A924B1"/>
    <w:rsid w:val="00A94AAD"/>
    <w:rsid w:val="00AC55C7"/>
    <w:rsid w:val="00AC649D"/>
    <w:rsid w:val="00AD0144"/>
    <w:rsid w:val="00AD2A80"/>
    <w:rsid w:val="00AD3F42"/>
    <w:rsid w:val="00AE3515"/>
    <w:rsid w:val="00AE4078"/>
    <w:rsid w:val="00B00010"/>
    <w:rsid w:val="00B030F0"/>
    <w:rsid w:val="00B06B0B"/>
    <w:rsid w:val="00B12C93"/>
    <w:rsid w:val="00B13F18"/>
    <w:rsid w:val="00B169EA"/>
    <w:rsid w:val="00B202D4"/>
    <w:rsid w:val="00B2098E"/>
    <w:rsid w:val="00B20F70"/>
    <w:rsid w:val="00B22C8C"/>
    <w:rsid w:val="00B46EDD"/>
    <w:rsid w:val="00B511C3"/>
    <w:rsid w:val="00B53A1C"/>
    <w:rsid w:val="00B645FD"/>
    <w:rsid w:val="00B646DC"/>
    <w:rsid w:val="00B70732"/>
    <w:rsid w:val="00B74DCE"/>
    <w:rsid w:val="00B8179C"/>
    <w:rsid w:val="00B86A59"/>
    <w:rsid w:val="00BA3566"/>
    <w:rsid w:val="00BA64E2"/>
    <w:rsid w:val="00BA65FB"/>
    <w:rsid w:val="00BB3689"/>
    <w:rsid w:val="00BB50F7"/>
    <w:rsid w:val="00BC1288"/>
    <w:rsid w:val="00BC43AE"/>
    <w:rsid w:val="00BC7762"/>
    <w:rsid w:val="00BD4B12"/>
    <w:rsid w:val="00BD4BBF"/>
    <w:rsid w:val="00BD504F"/>
    <w:rsid w:val="00BD505D"/>
    <w:rsid w:val="00BE66EF"/>
    <w:rsid w:val="00BE7B10"/>
    <w:rsid w:val="00BF0E94"/>
    <w:rsid w:val="00C0132C"/>
    <w:rsid w:val="00C02582"/>
    <w:rsid w:val="00C12E24"/>
    <w:rsid w:val="00C22256"/>
    <w:rsid w:val="00C25093"/>
    <w:rsid w:val="00C306C5"/>
    <w:rsid w:val="00C53584"/>
    <w:rsid w:val="00C6293A"/>
    <w:rsid w:val="00C65091"/>
    <w:rsid w:val="00C6661E"/>
    <w:rsid w:val="00C744BF"/>
    <w:rsid w:val="00C81542"/>
    <w:rsid w:val="00C8450A"/>
    <w:rsid w:val="00C9577D"/>
    <w:rsid w:val="00C97B4A"/>
    <w:rsid w:val="00CA584E"/>
    <w:rsid w:val="00CA5F38"/>
    <w:rsid w:val="00CB17D9"/>
    <w:rsid w:val="00CB2237"/>
    <w:rsid w:val="00CB5CBA"/>
    <w:rsid w:val="00CD4CD2"/>
    <w:rsid w:val="00D04FA7"/>
    <w:rsid w:val="00D23C9B"/>
    <w:rsid w:val="00D43CCA"/>
    <w:rsid w:val="00D51C4B"/>
    <w:rsid w:val="00D52988"/>
    <w:rsid w:val="00D62789"/>
    <w:rsid w:val="00D64C75"/>
    <w:rsid w:val="00D72D04"/>
    <w:rsid w:val="00D80C73"/>
    <w:rsid w:val="00D81D56"/>
    <w:rsid w:val="00D820CB"/>
    <w:rsid w:val="00D9047A"/>
    <w:rsid w:val="00DA1719"/>
    <w:rsid w:val="00DB6680"/>
    <w:rsid w:val="00DC0BB6"/>
    <w:rsid w:val="00DD20F4"/>
    <w:rsid w:val="00E01438"/>
    <w:rsid w:val="00E018DC"/>
    <w:rsid w:val="00E0649A"/>
    <w:rsid w:val="00E22E09"/>
    <w:rsid w:val="00E23F84"/>
    <w:rsid w:val="00E272C1"/>
    <w:rsid w:val="00E37B75"/>
    <w:rsid w:val="00E465A7"/>
    <w:rsid w:val="00E5177E"/>
    <w:rsid w:val="00E621B0"/>
    <w:rsid w:val="00E62F55"/>
    <w:rsid w:val="00E647EC"/>
    <w:rsid w:val="00E8414D"/>
    <w:rsid w:val="00E847D9"/>
    <w:rsid w:val="00E97F70"/>
    <w:rsid w:val="00EB5233"/>
    <w:rsid w:val="00ED3A3E"/>
    <w:rsid w:val="00EE3FCC"/>
    <w:rsid w:val="00EF46FE"/>
    <w:rsid w:val="00F01F40"/>
    <w:rsid w:val="00F036AE"/>
    <w:rsid w:val="00F03BB3"/>
    <w:rsid w:val="00F06A49"/>
    <w:rsid w:val="00F0759E"/>
    <w:rsid w:val="00F1318F"/>
    <w:rsid w:val="00F14099"/>
    <w:rsid w:val="00F160DE"/>
    <w:rsid w:val="00F2529B"/>
    <w:rsid w:val="00F3311A"/>
    <w:rsid w:val="00F44418"/>
    <w:rsid w:val="00F50266"/>
    <w:rsid w:val="00F50CF4"/>
    <w:rsid w:val="00F51887"/>
    <w:rsid w:val="00F721E0"/>
    <w:rsid w:val="00F82FE1"/>
    <w:rsid w:val="00F93779"/>
    <w:rsid w:val="00F953F5"/>
    <w:rsid w:val="00FC19EB"/>
    <w:rsid w:val="00FC24F4"/>
    <w:rsid w:val="00FE5616"/>
    <w:rsid w:val="00FF080A"/>
    <w:rsid w:val="00FF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71B4"/>
  <w15:docId w15:val="{2BF3E16D-9143-4EA5-B4C9-FB39C641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71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71B"/>
    <w:rPr>
      <w:rFonts w:ascii="Tahoma" w:eastAsia="SimSun" w:hAnsi="Tahoma" w:cs="Tahoma"/>
      <w:sz w:val="16"/>
      <w:szCs w:val="16"/>
      <w:lang w:eastAsia="zh-CN"/>
    </w:rPr>
  </w:style>
  <w:style w:type="table" w:styleId="a5">
    <w:name w:val="Table Grid"/>
    <w:basedOn w:val="a1"/>
    <w:uiPriority w:val="39"/>
    <w:unhideWhenUsed/>
    <w:rsid w:val="0047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13C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F2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dmkht.ru/novosti-i-ob-yavleniya-malogo-biznes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371A6-D8A0-4D85-AE37-27E54EAB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User</cp:lastModifiedBy>
  <cp:revision>21</cp:revision>
  <cp:lastPrinted>2023-02-15T06:13:00Z</cp:lastPrinted>
  <dcterms:created xsi:type="dcterms:W3CDTF">2024-04-22T08:55:00Z</dcterms:created>
  <dcterms:modified xsi:type="dcterms:W3CDTF">2026-04-10T01:27:00Z</dcterms:modified>
</cp:coreProperties>
</file>