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77D78" w14:textId="77777777" w:rsidR="00601282" w:rsidRPr="00601282" w:rsidRDefault="00601282" w:rsidP="006012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14:paraId="4ED52C86" w14:textId="77777777" w:rsidR="00601282" w:rsidRPr="00601282" w:rsidRDefault="00601282" w:rsidP="006012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Комиссии по содействию развитию конкуренции</w:t>
      </w:r>
    </w:p>
    <w:p w14:paraId="6319F8E7" w14:textId="77777777" w:rsidR="00601282" w:rsidRPr="00601282" w:rsidRDefault="00601282" w:rsidP="006012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«Кяхтинский </w:t>
      </w:r>
      <w:r w:rsidRPr="00601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</w:p>
    <w:p w14:paraId="766EA928" w14:textId="2E94E18B" w:rsidR="00601282" w:rsidRPr="00601282" w:rsidRDefault="00DE7C20" w:rsidP="006012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</w:t>
      </w:r>
      <w:r w:rsidRPr="00C43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20</w:t>
      </w:r>
      <w:r w:rsidR="00601282" w:rsidRPr="00C43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Pr="00C43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01282" w:rsidRPr="00C43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D93D44" w:rsidRPr="00C43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01282" w:rsidRPr="00C43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</w:t>
      </w:r>
      <w:r w:rsidR="00601282" w:rsidRPr="00601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</w:t>
      </w:r>
    </w:p>
    <w:p w14:paraId="0E5C4B4F" w14:textId="77777777" w:rsidR="00601282" w:rsidRDefault="00601282" w:rsidP="00137A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1DF35" w14:textId="77777777" w:rsidR="001A57CB" w:rsidRPr="00DC0284" w:rsidRDefault="001A57CB" w:rsidP="001A57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Доклад</w:t>
      </w:r>
    </w:p>
    <w:p w14:paraId="799CAEFF" w14:textId="77777777" w:rsidR="00321C23" w:rsidRDefault="001A57CB" w:rsidP="001A57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состоянии конкуренции в муниципальном образовании «Кяхтинский район» </w:t>
      </w:r>
    </w:p>
    <w:p w14:paraId="0AF25610" w14:textId="7AF049F2" w:rsidR="001A57CB" w:rsidRPr="00DC0284" w:rsidRDefault="001A57CB" w:rsidP="001A57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202</w:t>
      </w:r>
      <w:r w:rsidR="00D93D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14:paraId="0DDC6D2C" w14:textId="77777777"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C54DDCA" w14:textId="77777777" w:rsidR="001A57CB" w:rsidRPr="00DC0284" w:rsidRDefault="001A57CB" w:rsidP="001A57C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внедрени</w:t>
      </w:r>
      <w:r w:rsidR="00F40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территории муниципального образования «Кяхтинский  район» элементов Стандарта развития конкуренции в субъектах Российской Федерации</w:t>
      </w:r>
    </w:p>
    <w:p w14:paraId="3ECD800D" w14:textId="77777777"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CB63B40" w14:textId="35389359" w:rsidR="001A57CB" w:rsidRPr="00DC0284" w:rsidRDefault="001A57CB" w:rsidP="001A57CB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Доклад о состоянии и развитии конкурентной среды на рынках товаров, работ и услуг Кяхтинского района по итогам 202</w:t>
      </w:r>
      <w:r w:rsidR="006502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DC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(далее – Доклад) подготовлен на основании подпункта «б» пункта 10 и во исполнение пункта 46 стандарта развития конкуренции </w:t>
      </w:r>
      <w:r w:rsidRPr="00DC0284">
        <w:rPr>
          <w:rFonts w:ascii="Times New Roman" w:hAnsi="Times New Roman" w:cs="Times New Roman"/>
          <w:sz w:val="24"/>
          <w:szCs w:val="24"/>
        </w:rPr>
        <w:t>в субъектах Российской Федерации, утвержденного распоряжением Правительства Российской Федерации от 17.04.2019 № 768-р (далее – стандарт развития конкуренции)</w:t>
      </w:r>
      <w:r w:rsidRPr="00DC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60BFFDC" w14:textId="77777777"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 является документом, формируемым в целях обеспечения органов местного самоуправления, юридических лиц, индивидуальных предпринимателей и граждан систематизированной аналитической информацией о состоянии конкуренции в муниципальном образовании «Кяхтинский район». Целью настоящего доклада является формирование прозрачной системы работы органов местного самоуправления в части реализации результативных и эффективных мер по развитию конкуренции в интересах конечного потребителя товаров и услуг, субъектов предпринимательской деятельности, граждан Российской Федерации и общества в целом. В докладе представлены результаты мониторинга состояния конкуренции в МО «Кяхтинский район». При подготовке доклада использованы оперативные данные органов местного самоуправления муниципального образования «Кяхтинский район», структурных подразделений администрации района, муниципальных учреждений. В целях внедрения Стандарта развития конкуренции на территории муниципального образования «Кяхтинский район» разработаны и утверждены нормативные акты:</w:t>
      </w:r>
    </w:p>
    <w:p w14:paraId="4263BB72" w14:textId="77777777"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 МО «Кяхтинский район» от 18.05.2016 г. № 461 «О коллегиальном органе по содействию развитию конкуренции в муниципальном образовании «Кяхтинский район» Республики Бурятия»; </w:t>
      </w:r>
    </w:p>
    <w:p w14:paraId="071AD3EB" w14:textId="77777777"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МО «Кяхтинский район» от 21.12.2018 г. "Об определении уполномоченного органа Администрации МО "Кяхтинский район" Республики Бурятия по содействию развитию конкуренции";</w:t>
      </w:r>
    </w:p>
    <w:p w14:paraId="2B408722" w14:textId="77777777"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Распоряжение Администрации МО "Кяхтинский район" от 24.12.2021 г. № 600 "Об утверждении Перечня товарных рынков для содействия развитию конкуренции в МО "Кяхтинский район" и "Об утверждении Плана мероприятий («дорожная карта»)по содействию развитию конкуренции в МО "Кяхтинский район" РБ и Перечня ключевых показателей по содействию развития конкуренции в МО "Кяхтинский район".</w:t>
      </w:r>
    </w:p>
    <w:p w14:paraId="658CF5FF" w14:textId="5E569409" w:rsidR="001A57CB" w:rsidRPr="00DC0284" w:rsidRDefault="001A57CB" w:rsidP="001A5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На официальном сайте администрации МО «Кяхтинский район» создан раздел «Стандарт Развития конкуренции», </w:t>
      </w:r>
      <w:r w:rsidR="00D93D44" w:rsidRPr="00D93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https://admkht.gosuslugi.ru/glavnoe/standart-razvitiya-konkurentsii/</w:t>
      </w: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Министерством экономики Республики Бурятия и Администрацией </w:t>
      </w: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муниципального образования «Кяхтинский район» заключено Соглашение № 12/16 от 28.12.2005 г. «О взаимодействии, при внедрении в Республике Бурятия Стандарта развития конкуренции в субъектах Российской Федерации между Министерством экономики Республики Бурятия и Администрацией муниципального образования «Кяхтинский район».</w:t>
      </w:r>
    </w:p>
    <w:p w14:paraId="6BC61EE3" w14:textId="77777777" w:rsidR="001A57CB" w:rsidRPr="00DC0284" w:rsidRDefault="001A57CB" w:rsidP="001A57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К основным задачам по развитию конкуренции в МО «Кяхтинский район» относятся:</w:t>
      </w:r>
    </w:p>
    <w:p w14:paraId="2A9BCFD8" w14:textId="77777777" w:rsidR="001A57CB" w:rsidRPr="00DC0284" w:rsidRDefault="001A57CB" w:rsidP="001A57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благоприятных организационно-правовых и экономических условий для устойчивого развития конкуренции в Кяхтинском районе;</w:t>
      </w:r>
    </w:p>
    <w:p w14:paraId="3681622B" w14:textId="77777777" w:rsidR="001A57CB" w:rsidRPr="00DC0284" w:rsidRDefault="001A57CB" w:rsidP="001A57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-содействие развитию конкуренции в рамках внедрения Стандарта развития конкуренции на территории МО «Кяхтинский район»;</w:t>
      </w:r>
    </w:p>
    <w:p w14:paraId="1C9FD727" w14:textId="77777777" w:rsidR="001A57CB" w:rsidRPr="00DC0284" w:rsidRDefault="001A57CB" w:rsidP="001A57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или устранение правовых, административных, финансовых барьеров для хозяйствующих субъектов;</w:t>
      </w:r>
    </w:p>
    <w:p w14:paraId="3B0DAA3E" w14:textId="77777777" w:rsidR="001A57CB" w:rsidRPr="00DC0284" w:rsidRDefault="001A57CB" w:rsidP="001A57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уровня информационной открытости деятельности органов местного самоуправления МО «Кяхтинский район».</w:t>
      </w:r>
    </w:p>
    <w:p w14:paraId="1648D369" w14:textId="77777777" w:rsidR="006535EA" w:rsidRPr="00DC0284" w:rsidRDefault="006535EA" w:rsidP="006535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E3102E" w14:textId="77777777" w:rsidR="00C363EC" w:rsidRPr="00C363EC" w:rsidRDefault="00137A1D" w:rsidP="006535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63EC">
        <w:rPr>
          <w:rFonts w:ascii="Times New Roman" w:hAnsi="Times New Roman" w:cs="Times New Roman"/>
          <w:b/>
          <w:sz w:val="24"/>
          <w:szCs w:val="24"/>
        </w:rPr>
        <w:t>1. Состояние конкурентной среды в муниц</w:t>
      </w:r>
      <w:r w:rsidR="00C363EC">
        <w:rPr>
          <w:rFonts w:ascii="Times New Roman" w:hAnsi="Times New Roman" w:cs="Times New Roman"/>
          <w:b/>
          <w:sz w:val="24"/>
          <w:szCs w:val="24"/>
        </w:rPr>
        <w:t xml:space="preserve">ипальном образования «Кяхтинский район» </w:t>
      </w:r>
    </w:p>
    <w:p w14:paraId="5BF06E8E" w14:textId="77777777" w:rsidR="00C363EC" w:rsidRPr="00C363EC" w:rsidRDefault="00137A1D" w:rsidP="00C363EC">
      <w:pPr>
        <w:pStyle w:val="a4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3EC">
        <w:rPr>
          <w:rFonts w:ascii="Times New Roman" w:hAnsi="Times New Roman" w:cs="Times New Roman"/>
          <w:b/>
          <w:sz w:val="24"/>
          <w:szCs w:val="24"/>
        </w:rPr>
        <w:t>Структурные показатели состояния конкуренции</w:t>
      </w:r>
      <w:r w:rsidR="00C36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63EC">
        <w:rPr>
          <w:rFonts w:ascii="Times New Roman" w:hAnsi="Times New Roman" w:cs="Times New Roman"/>
          <w:b/>
          <w:sz w:val="24"/>
          <w:szCs w:val="24"/>
        </w:rPr>
        <w:t>в муни</w:t>
      </w:r>
      <w:r w:rsidR="00C363EC">
        <w:rPr>
          <w:rFonts w:ascii="Times New Roman" w:hAnsi="Times New Roman" w:cs="Times New Roman"/>
          <w:b/>
          <w:sz w:val="24"/>
          <w:szCs w:val="24"/>
        </w:rPr>
        <w:t>ципальном образовании «Кяхтинский</w:t>
      </w:r>
      <w:r w:rsidRPr="00C363EC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14:paraId="31CE201F" w14:textId="36EABD79" w:rsidR="00445824" w:rsidRDefault="001C06BA" w:rsidP="00C36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Кяхтинском</w:t>
      </w:r>
      <w:r w:rsidR="00137A1D" w:rsidRPr="00C363EC">
        <w:rPr>
          <w:rFonts w:ascii="Times New Roman" w:hAnsi="Times New Roman" w:cs="Times New Roman"/>
          <w:sz w:val="24"/>
          <w:szCs w:val="24"/>
        </w:rPr>
        <w:t xml:space="preserve"> </w:t>
      </w:r>
      <w:r w:rsidR="00A12487">
        <w:rPr>
          <w:rFonts w:ascii="Times New Roman" w:hAnsi="Times New Roman" w:cs="Times New Roman"/>
          <w:sz w:val="24"/>
          <w:szCs w:val="24"/>
        </w:rPr>
        <w:t>р</w:t>
      </w:r>
      <w:r w:rsidR="00FD6EE6">
        <w:rPr>
          <w:rFonts w:ascii="Times New Roman" w:hAnsi="Times New Roman" w:cs="Times New Roman"/>
          <w:sz w:val="24"/>
          <w:szCs w:val="24"/>
        </w:rPr>
        <w:t>айоне по состоянию на 01.01.202</w:t>
      </w:r>
      <w:r w:rsidR="00650261">
        <w:rPr>
          <w:rFonts w:ascii="Times New Roman" w:hAnsi="Times New Roman" w:cs="Times New Roman"/>
          <w:sz w:val="24"/>
          <w:szCs w:val="24"/>
        </w:rPr>
        <w:t>5</w:t>
      </w:r>
      <w:r w:rsidR="00137A1D" w:rsidRPr="00C363EC">
        <w:rPr>
          <w:rFonts w:ascii="Times New Roman" w:hAnsi="Times New Roman" w:cs="Times New Roman"/>
          <w:sz w:val="24"/>
          <w:szCs w:val="24"/>
        </w:rPr>
        <w:t xml:space="preserve"> года </w:t>
      </w:r>
      <w:r w:rsidR="00445824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650261">
        <w:rPr>
          <w:rFonts w:ascii="Times New Roman" w:hAnsi="Times New Roman" w:cs="Times New Roman"/>
          <w:sz w:val="24"/>
          <w:szCs w:val="24"/>
        </w:rPr>
        <w:t>2059</w:t>
      </w:r>
      <w:r w:rsidR="003B4BF1">
        <w:rPr>
          <w:rFonts w:ascii="Times New Roman" w:hAnsi="Times New Roman" w:cs="Times New Roman"/>
          <w:sz w:val="24"/>
          <w:szCs w:val="24"/>
        </w:rPr>
        <w:t xml:space="preserve"> предприятия</w:t>
      </w:r>
      <w:r w:rsidRPr="001C06BA">
        <w:rPr>
          <w:rFonts w:ascii="Times New Roman" w:hAnsi="Times New Roman" w:cs="Times New Roman"/>
          <w:sz w:val="24"/>
          <w:szCs w:val="24"/>
        </w:rPr>
        <w:t xml:space="preserve"> и организаций р</w:t>
      </w:r>
      <w:r>
        <w:rPr>
          <w:rFonts w:ascii="Times New Roman" w:hAnsi="Times New Roman" w:cs="Times New Roman"/>
          <w:sz w:val="24"/>
          <w:szCs w:val="24"/>
        </w:rPr>
        <w:t xml:space="preserve">азличных форм </w:t>
      </w:r>
      <w:r w:rsidR="003B4BF1">
        <w:rPr>
          <w:rFonts w:ascii="Times New Roman" w:hAnsi="Times New Roman" w:cs="Times New Roman"/>
          <w:sz w:val="24"/>
          <w:szCs w:val="24"/>
        </w:rPr>
        <w:t>собственности в том числе индивидуальных предпринимателей 4</w:t>
      </w:r>
      <w:r w:rsidR="00650261">
        <w:rPr>
          <w:rFonts w:ascii="Times New Roman" w:hAnsi="Times New Roman" w:cs="Times New Roman"/>
          <w:sz w:val="24"/>
          <w:szCs w:val="24"/>
        </w:rPr>
        <w:t>72</w:t>
      </w:r>
      <w:r w:rsidR="003B4BF1">
        <w:rPr>
          <w:rFonts w:ascii="Times New Roman" w:hAnsi="Times New Roman" w:cs="Times New Roman"/>
          <w:sz w:val="24"/>
          <w:szCs w:val="24"/>
        </w:rPr>
        <w:t>,</w:t>
      </w:r>
      <w:r w:rsidRPr="001C06BA">
        <w:rPr>
          <w:rFonts w:ascii="Times New Roman" w:hAnsi="Times New Roman" w:cs="Times New Roman"/>
          <w:sz w:val="24"/>
          <w:szCs w:val="24"/>
        </w:rPr>
        <w:t xml:space="preserve"> </w:t>
      </w:r>
      <w:r w:rsidR="00FD6EE6">
        <w:rPr>
          <w:rFonts w:ascii="Times New Roman" w:hAnsi="Times New Roman" w:cs="Times New Roman"/>
          <w:sz w:val="24"/>
          <w:szCs w:val="24"/>
        </w:rPr>
        <w:t>ООО</w:t>
      </w:r>
      <w:r w:rsidR="003B4BF1">
        <w:rPr>
          <w:rFonts w:ascii="Times New Roman" w:hAnsi="Times New Roman" w:cs="Times New Roman"/>
          <w:sz w:val="24"/>
          <w:szCs w:val="24"/>
        </w:rPr>
        <w:t xml:space="preserve"> - </w:t>
      </w:r>
      <w:r w:rsidR="00053A0E">
        <w:rPr>
          <w:rFonts w:ascii="Times New Roman" w:hAnsi="Times New Roman" w:cs="Times New Roman"/>
          <w:sz w:val="24"/>
          <w:szCs w:val="24"/>
        </w:rPr>
        <w:t>6</w:t>
      </w:r>
      <w:r w:rsidR="00650261">
        <w:rPr>
          <w:rFonts w:ascii="Times New Roman" w:hAnsi="Times New Roman" w:cs="Times New Roman"/>
          <w:sz w:val="24"/>
          <w:szCs w:val="24"/>
        </w:rPr>
        <w:t>2</w:t>
      </w:r>
      <w:r w:rsidR="00FD6EE6">
        <w:rPr>
          <w:rFonts w:ascii="Times New Roman" w:hAnsi="Times New Roman" w:cs="Times New Roman"/>
          <w:sz w:val="24"/>
          <w:szCs w:val="24"/>
        </w:rPr>
        <w:t>,</w:t>
      </w:r>
      <w:r w:rsidR="003B4BF1">
        <w:rPr>
          <w:rFonts w:ascii="Times New Roman" w:hAnsi="Times New Roman" w:cs="Times New Roman"/>
          <w:sz w:val="24"/>
          <w:szCs w:val="24"/>
        </w:rPr>
        <w:t xml:space="preserve"> </w:t>
      </w:r>
      <w:r w:rsidR="00FD6EE6">
        <w:rPr>
          <w:rFonts w:ascii="Times New Roman" w:hAnsi="Times New Roman" w:cs="Times New Roman"/>
          <w:sz w:val="24"/>
          <w:szCs w:val="24"/>
        </w:rPr>
        <w:t xml:space="preserve"> </w:t>
      </w:r>
      <w:r w:rsidR="00650261">
        <w:rPr>
          <w:rFonts w:ascii="Times New Roman" w:hAnsi="Times New Roman" w:cs="Times New Roman"/>
          <w:sz w:val="24"/>
          <w:szCs w:val="24"/>
        </w:rPr>
        <w:t>1525</w:t>
      </w:r>
      <w:r w:rsidR="00515A03">
        <w:rPr>
          <w:rFonts w:ascii="Times New Roman" w:hAnsi="Times New Roman" w:cs="Times New Roman"/>
          <w:sz w:val="24"/>
          <w:szCs w:val="24"/>
        </w:rPr>
        <w:t xml:space="preserve"> </w:t>
      </w:r>
      <w:r w:rsidR="00FD6EE6">
        <w:rPr>
          <w:rFonts w:ascii="Times New Roman" w:hAnsi="Times New Roman" w:cs="Times New Roman"/>
          <w:sz w:val="24"/>
          <w:szCs w:val="24"/>
        </w:rPr>
        <w:t>самозанятых</w:t>
      </w:r>
      <w:r w:rsidR="00137A1D" w:rsidRPr="00C363EC">
        <w:rPr>
          <w:rFonts w:ascii="Times New Roman" w:hAnsi="Times New Roman" w:cs="Times New Roman"/>
          <w:sz w:val="24"/>
          <w:szCs w:val="24"/>
        </w:rPr>
        <w:t>. В распределении предприятий по формам собственности наибольший удельный вес составляют предпри</w:t>
      </w:r>
      <w:r w:rsidR="00445824">
        <w:rPr>
          <w:rFonts w:ascii="Times New Roman" w:hAnsi="Times New Roman" w:cs="Times New Roman"/>
          <w:sz w:val="24"/>
          <w:szCs w:val="24"/>
        </w:rPr>
        <w:t>ятия частной собственности 84,0</w:t>
      </w:r>
      <w:r w:rsidR="00137A1D" w:rsidRPr="00C363EC">
        <w:rPr>
          <w:rFonts w:ascii="Times New Roman" w:hAnsi="Times New Roman" w:cs="Times New Roman"/>
          <w:sz w:val="24"/>
          <w:szCs w:val="24"/>
        </w:rPr>
        <w:t xml:space="preserve"> %, на втором месте муниципа</w:t>
      </w:r>
      <w:r w:rsidR="00445824">
        <w:rPr>
          <w:rFonts w:ascii="Times New Roman" w:hAnsi="Times New Roman" w:cs="Times New Roman"/>
          <w:sz w:val="24"/>
          <w:szCs w:val="24"/>
        </w:rPr>
        <w:t>льные организации –12</w:t>
      </w:r>
      <w:r w:rsidR="00137A1D" w:rsidRPr="00C363EC">
        <w:rPr>
          <w:rFonts w:ascii="Times New Roman" w:hAnsi="Times New Roman" w:cs="Times New Roman"/>
          <w:sz w:val="24"/>
          <w:szCs w:val="24"/>
        </w:rPr>
        <w:t>,</w:t>
      </w:r>
      <w:r w:rsidR="00445824">
        <w:rPr>
          <w:rFonts w:ascii="Times New Roman" w:hAnsi="Times New Roman" w:cs="Times New Roman"/>
          <w:sz w:val="24"/>
          <w:szCs w:val="24"/>
        </w:rPr>
        <w:t>0</w:t>
      </w:r>
      <w:r w:rsidR="00137A1D" w:rsidRPr="00C363EC">
        <w:rPr>
          <w:rFonts w:ascii="Times New Roman" w:hAnsi="Times New Roman" w:cs="Times New Roman"/>
          <w:sz w:val="24"/>
          <w:szCs w:val="24"/>
        </w:rPr>
        <w:t xml:space="preserve"> %, на долю прочих форм собственности приходится 9,70 % от общего количества предприятий, удельный вес государст</w:t>
      </w:r>
      <w:r w:rsidR="00445824">
        <w:rPr>
          <w:rFonts w:ascii="Times New Roman" w:hAnsi="Times New Roman" w:cs="Times New Roman"/>
          <w:sz w:val="24"/>
          <w:szCs w:val="24"/>
        </w:rPr>
        <w:t>венных организаций составил 4,0 %.</w:t>
      </w:r>
      <w:r w:rsidR="00137A1D" w:rsidRPr="00C363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3C0B2C" w14:textId="272AB428" w:rsidR="00A075DE" w:rsidRDefault="00A075DE" w:rsidP="00C36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075DE">
        <w:rPr>
          <w:rFonts w:ascii="Times New Roman" w:hAnsi="Times New Roman" w:cs="Times New Roman"/>
          <w:sz w:val="24"/>
          <w:szCs w:val="24"/>
        </w:rPr>
        <w:t>По структуре субъектов бизнеса по видам экономической деятельности, на первом месте находятся розничн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A075DE">
        <w:rPr>
          <w:rFonts w:ascii="Times New Roman" w:hAnsi="Times New Roman" w:cs="Times New Roman"/>
          <w:sz w:val="24"/>
          <w:szCs w:val="24"/>
        </w:rPr>
        <w:t xml:space="preserve"> торговл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075DE">
        <w:rPr>
          <w:rFonts w:ascii="Times New Roman" w:hAnsi="Times New Roman" w:cs="Times New Roman"/>
          <w:sz w:val="24"/>
          <w:szCs w:val="24"/>
        </w:rPr>
        <w:t>, на втором месте</w:t>
      </w:r>
      <w:r w:rsidR="004C5D66">
        <w:rPr>
          <w:rFonts w:ascii="Times New Roman" w:hAnsi="Times New Roman" w:cs="Times New Roman"/>
          <w:sz w:val="24"/>
          <w:szCs w:val="24"/>
        </w:rPr>
        <w:t xml:space="preserve"> </w:t>
      </w:r>
      <w:r w:rsidRPr="00A075DE">
        <w:rPr>
          <w:rFonts w:ascii="Times New Roman" w:hAnsi="Times New Roman" w:cs="Times New Roman"/>
          <w:sz w:val="24"/>
          <w:szCs w:val="24"/>
        </w:rPr>
        <w:t xml:space="preserve">– </w:t>
      </w:r>
      <w:r w:rsidR="00E33FF6">
        <w:rPr>
          <w:rFonts w:ascii="Times New Roman" w:hAnsi="Times New Roman" w:cs="Times New Roman"/>
          <w:sz w:val="24"/>
          <w:szCs w:val="24"/>
        </w:rPr>
        <w:t>р</w:t>
      </w:r>
      <w:r w:rsidR="00E33FF6" w:rsidRPr="00E33FF6">
        <w:rPr>
          <w:rFonts w:ascii="Times New Roman" w:hAnsi="Times New Roman" w:cs="Times New Roman"/>
          <w:sz w:val="24"/>
          <w:szCs w:val="24"/>
        </w:rPr>
        <w:t>астениеводство и животноводство</w:t>
      </w:r>
      <w:r w:rsidRPr="00A075DE">
        <w:rPr>
          <w:rFonts w:ascii="Times New Roman" w:hAnsi="Times New Roman" w:cs="Times New Roman"/>
          <w:sz w:val="24"/>
          <w:szCs w:val="24"/>
        </w:rPr>
        <w:t xml:space="preserve">, на третьем – </w:t>
      </w:r>
      <w:r w:rsidR="00E33FF6">
        <w:rPr>
          <w:rFonts w:ascii="Times New Roman" w:hAnsi="Times New Roman" w:cs="Times New Roman"/>
          <w:sz w:val="24"/>
          <w:szCs w:val="24"/>
        </w:rPr>
        <w:t>д</w:t>
      </w:r>
      <w:r w:rsidR="00E33FF6" w:rsidRPr="00E33FF6">
        <w:rPr>
          <w:rFonts w:ascii="Times New Roman" w:hAnsi="Times New Roman" w:cs="Times New Roman"/>
          <w:sz w:val="24"/>
          <w:szCs w:val="24"/>
        </w:rPr>
        <w:t>еятельность сухопутного и трубопроводного транспорта</w:t>
      </w:r>
      <w:r w:rsidRPr="00A075DE">
        <w:rPr>
          <w:rFonts w:ascii="Times New Roman" w:hAnsi="Times New Roman" w:cs="Times New Roman"/>
          <w:sz w:val="24"/>
          <w:szCs w:val="24"/>
        </w:rPr>
        <w:t xml:space="preserve">. Каждый из остальных видов деятельности занимает менее </w:t>
      </w:r>
      <w:r w:rsidR="00E0087F">
        <w:rPr>
          <w:rFonts w:ascii="Times New Roman" w:hAnsi="Times New Roman" w:cs="Times New Roman"/>
          <w:sz w:val="24"/>
          <w:szCs w:val="24"/>
        </w:rPr>
        <w:t>5</w:t>
      </w:r>
      <w:r w:rsidRPr="00A075DE">
        <w:rPr>
          <w:rFonts w:ascii="Times New Roman" w:hAnsi="Times New Roman" w:cs="Times New Roman"/>
          <w:sz w:val="24"/>
          <w:szCs w:val="24"/>
        </w:rPr>
        <w:t>% от общего количества организаций.</w:t>
      </w:r>
    </w:p>
    <w:p w14:paraId="11AD6847" w14:textId="77777777" w:rsidR="00A075DE" w:rsidRPr="00A075DE" w:rsidRDefault="00A075DE" w:rsidP="00A0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5DE">
        <w:rPr>
          <w:rFonts w:ascii="Times New Roman" w:hAnsi="Times New Roman" w:cs="Times New Roman"/>
          <w:sz w:val="24"/>
          <w:szCs w:val="24"/>
        </w:rPr>
        <w:t>Отраслевая структура деятельности зарегистрированных субъектов малого и среднего предпринимательства:</w:t>
      </w:r>
    </w:p>
    <w:p w14:paraId="29654719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rPr>
          <w:rStyle w:val="a8"/>
        </w:rPr>
        <w:t>01 - Растениеводство и животноводство, охота и предоставление соответствующих услуг в этих областях – 47 (8,8 %)</w:t>
      </w:r>
    </w:p>
    <w:p w14:paraId="2D6565CC" w14:textId="77777777" w:rsidR="00E76D31" w:rsidRDefault="00E76D31" w:rsidP="00E76D31">
      <w:pPr>
        <w:pStyle w:val="a7"/>
        <w:spacing w:before="0" w:beforeAutospacing="0" w:after="0" w:afterAutospacing="0"/>
        <w:jc w:val="both"/>
        <w:rPr>
          <w:rStyle w:val="a8"/>
        </w:rPr>
      </w:pPr>
      <w:r>
        <w:rPr>
          <w:rStyle w:val="a8"/>
        </w:rPr>
        <w:t>02 - Лесоводство и лесозаготовки – 5 (0,9%)</w:t>
      </w:r>
    </w:p>
    <w:p w14:paraId="25FF032D" w14:textId="77777777" w:rsidR="00E76D31" w:rsidRPr="002B1425" w:rsidRDefault="00E76D31" w:rsidP="00E76D31">
      <w:pPr>
        <w:pStyle w:val="a7"/>
        <w:spacing w:before="0" w:beforeAutospacing="0" w:after="0" w:afterAutospacing="0"/>
        <w:jc w:val="both"/>
        <w:rPr>
          <w:b/>
        </w:rPr>
      </w:pPr>
      <w:r w:rsidRPr="002B1425">
        <w:rPr>
          <w:rStyle w:val="a8"/>
        </w:rPr>
        <w:t>08 -  Добыча прочих полезных ископаемых</w:t>
      </w:r>
      <w:r>
        <w:rPr>
          <w:rStyle w:val="a8"/>
        </w:rPr>
        <w:t xml:space="preserve"> – 1 (0,2%)</w:t>
      </w:r>
    </w:p>
    <w:p w14:paraId="43299470" w14:textId="77777777" w:rsidR="00E76D31" w:rsidRDefault="00E76D31" w:rsidP="00E76D31">
      <w:pPr>
        <w:pStyle w:val="a7"/>
        <w:spacing w:before="0" w:beforeAutospacing="0" w:after="0" w:afterAutospacing="0"/>
        <w:jc w:val="both"/>
        <w:rPr>
          <w:rStyle w:val="a8"/>
        </w:rPr>
      </w:pPr>
      <w:r>
        <w:rPr>
          <w:rStyle w:val="a8"/>
        </w:rPr>
        <w:t>10 - Производство пищевых продуктов – 14 (2,6 %)</w:t>
      </w:r>
    </w:p>
    <w:p w14:paraId="2D306448" w14:textId="77777777" w:rsidR="00E76D31" w:rsidRPr="00F65EED" w:rsidRDefault="00E76D31" w:rsidP="00E76D31">
      <w:pPr>
        <w:pStyle w:val="a7"/>
        <w:spacing w:before="0" w:beforeAutospacing="0" w:after="0" w:afterAutospacing="0"/>
        <w:jc w:val="both"/>
        <w:rPr>
          <w:rStyle w:val="a8"/>
          <w:b w:val="0"/>
          <w:bCs w:val="0"/>
        </w:rPr>
      </w:pPr>
      <w:r w:rsidRPr="00F65EED">
        <w:rPr>
          <w:rStyle w:val="a8"/>
        </w:rPr>
        <w:t>11 - Производство напитков</w:t>
      </w:r>
      <w:r>
        <w:rPr>
          <w:rStyle w:val="a8"/>
        </w:rPr>
        <w:t xml:space="preserve"> – 1(0,2%)</w:t>
      </w:r>
    </w:p>
    <w:p w14:paraId="3483DE98" w14:textId="77777777" w:rsidR="00E76D31" w:rsidRDefault="00E76D31" w:rsidP="00E76D31">
      <w:pPr>
        <w:pStyle w:val="a7"/>
        <w:spacing w:before="0" w:beforeAutospacing="0" w:after="0" w:afterAutospacing="0"/>
        <w:jc w:val="both"/>
        <w:rPr>
          <w:rStyle w:val="a8"/>
          <w:b w:val="0"/>
          <w:bCs w:val="0"/>
        </w:rPr>
      </w:pPr>
      <w:r w:rsidRPr="009F1623">
        <w:rPr>
          <w:rStyle w:val="a8"/>
        </w:rPr>
        <w:t>13 - Производство текстильных изделий</w:t>
      </w:r>
      <w:r>
        <w:rPr>
          <w:rStyle w:val="a8"/>
        </w:rPr>
        <w:t xml:space="preserve"> – 1 (0,2%)</w:t>
      </w:r>
    </w:p>
    <w:p w14:paraId="41FF4F26" w14:textId="77777777" w:rsidR="00E76D31" w:rsidRPr="00933E94" w:rsidRDefault="00E76D31" w:rsidP="00E76D31">
      <w:pPr>
        <w:pStyle w:val="a7"/>
        <w:spacing w:before="0" w:beforeAutospacing="0" w:after="0" w:afterAutospacing="0"/>
        <w:jc w:val="both"/>
      </w:pPr>
      <w:r w:rsidRPr="00933E94">
        <w:t xml:space="preserve">14 - Производство одежды </w:t>
      </w:r>
      <w:r>
        <w:t>–</w:t>
      </w:r>
      <w:r w:rsidRPr="00933E94">
        <w:t xml:space="preserve"> 1</w:t>
      </w:r>
      <w:r>
        <w:t>(0,2%)</w:t>
      </w:r>
    </w:p>
    <w:p w14:paraId="7A8C4E27" w14:textId="77777777" w:rsidR="00E76D31" w:rsidRDefault="00E76D31" w:rsidP="00E76D31">
      <w:pPr>
        <w:pStyle w:val="a7"/>
        <w:spacing w:before="0" w:beforeAutospacing="0" w:after="0" w:afterAutospacing="0"/>
        <w:jc w:val="both"/>
        <w:rPr>
          <w:rStyle w:val="a8"/>
          <w:b w:val="0"/>
          <w:bCs w:val="0"/>
        </w:rPr>
      </w:pPr>
      <w:r w:rsidRPr="00C43FEF">
        <w:rPr>
          <w:rStyle w:val="a8"/>
        </w:rPr>
        <w:t>16 - Обработка древесины и производство изделий из дерева и пробки, кроме мебели, производство изделий из соломки и материалов для плетения – 2 (0,4%)</w:t>
      </w:r>
    </w:p>
    <w:p w14:paraId="739F16D7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 w:rsidRPr="008178D0">
        <w:t>22 - Производство резиновых и пластмассовых изделий</w:t>
      </w:r>
      <w:r>
        <w:t xml:space="preserve"> – 1(0,2%)</w:t>
      </w:r>
    </w:p>
    <w:p w14:paraId="393C2CDE" w14:textId="77777777" w:rsidR="00E76D31" w:rsidRPr="008178D0" w:rsidRDefault="00E76D31" w:rsidP="00E76D31">
      <w:pPr>
        <w:pStyle w:val="a7"/>
        <w:spacing w:before="0" w:beforeAutospacing="0" w:after="0" w:afterAutospacing="0"/>
        <w:jc w:val="both"/>
      </w:pPr>
      <w:r w:rsidRPr="008178D0">
        <w:t>23 - Производство прочей неметаллической минеральной продукции</w:t>
      </w:r>
      <w:r>
        <w:t xml:space="preserve"> – 1(0,2%)</w:t>
      </w:r>
    </w:p>
    <w:p w14:paraId="549216BD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25 - Производство готовых металлических изделий, кроме машин и оборудования – 1 (0,2%)</w:t>
      </w:r>
    </w:p>
    <w:p w14:paraId="037F458D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31 – Производство мебели – 2 (0,4%)</w:t>
      </w:r>
    </w:p>
    <w:p w14:paraId="449BF37C" w14:textId="77777777" w:rsidR="00E76D31" w:rsidRPr="003543BE" w:rsidRDefault="00E76D31" w:rsidP="00E76D31">
      <w:pPr>
        <w:pStyle w:val="a7"/>
        <w:spacing w:before="0" w:beforeAutospacing="0" w:after="0" w:afterAutospacing="0"/>
        <w:jc w:val="both"/>
        <w:rPr>
          <w:b/>
        </w:rPr>
      </w:pPr>
      <w:r w:rsidRPr="003543BE">
        <w:rPr>
          <w:b/>
        </w:rPr>
        <w:t>35 - Обеспечение электрической энергией, газом и паро</w:t>
      </w:r>
      <w:r>
        <w:rPr>
          <w:b/>
        </w:rPr>
        <w:t>м; кондиционирование воздуха – 3 (0,6%)</w:t>
      </w:r>
    </w:p>
    <w:p w14:paraId="2DD8BDE8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37 - Сбор и обработка сточных вод – 1(0,2%)</w:t>
      </w:r>
    </w:p>
    <w:p w14:paraId="6EFA294C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38 - Сбор, обработка и утилизация отходов; обработка вторичного сырья – 2 (0,4%)</w:t>
      </w:r>
    </w:p>
    <w:p w14:paraId="0E0F3569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rPr>
          <w:rStyle w:val="a8"/>
        </w:rPr>
        <w:t>41 - Строительство зданий – 13 (2,4 %)</w:t>
      </w:r>
    </w:p>
    <w:p w14:paraId="7880A6BA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42 - Строительство инженерных сооружений – 1 (0,2%)</w:t>
      </w:r>
    </w:p>
    <w:p w14:paraId="7A892680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rPr>
          <w:rStyle w:val="a8"/>
        </w:rPr>
        <w:t>43 - Работы строительные специализированные – 22 (4,1 %)</w:t>
      </w:r>
    </w:p>
    <w:p w14:paraId="7A97034B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rPr>
          <w:rStyle w:val="a8"/>
        </w:rPr>
        <w:t>45 - Торговля оптовая и розничная автотранспортными средствами и мотоциклами и их ремонт – 19 (3,6%)</w:t>
      </w:r>
    </w:p>
    <w:p w14:paraId="0E664BC3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rPr>
          <w:rStyle w:val="a8"/>
        </w:rPr>
        <w:t>46 - Торговля оптовая, кроме оптовой торговли автотранспортными средствами и мотоциклами – 8 (1,5 %)</w:t>
      </w:r>
    </w:p>
    <w:p w14:paraId="05752088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rPr>
          <w:rStyle w:val="a8"/>
        </w:rPr>
        <w:t xml:space="preserve">47 - Торговля розничная, кроме торговли автотранспортными средствами и мотоциклами – </w:t>
      </w:r>
      <w:r w:rsidRPr="002F32B0">
        <w:rPr>
          <w:rStyle w:val="a8"/>
        </w:rPr>
        <w:t>2</w:t>
      </w:r>
      <w:r>
        <w:rPr>
          <w:rStyle w:val="a8"/>
        </w:rPr>
        <w:t>22</w:t>
      </w:r>
      <w:r w:rsidRPr="002F32B0">
        <w:rPr>
          <w:rStyle w:val="a8"/>
        </w:rPr>
        <w:t xml:space="preserve"> (4</w:t>
      </w:r>
      <w:r>
        <w:rPr>
          <w:rStyle w:val="a8"/>
        </w:rPr>
        <w:t xml:space="preserve">1,6 </w:t>
      </w:r>
      <w:r w:rsidRPr="002F32B0">
        <w:rPr>
          <w:rStyle w:val="a8"/>
        </w:rPr>
        <w:t>%)</w:t>
      </w:r>
    </w:p>
    <w:p w14:paraId="796DA6B8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rPr>
          <w:rStyle w:val="a8"/>
        </w:rPr>
        <w:t>49 - Деятельность сухопутного и трубопроводного транспорта – 46 (8,6%)</w:t>
      </w:r>
    </w:p>
    <w:p w14:paraId="7EA1CC36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rPr>
          <w:rStyle w:val="a8"/>
        </w:rPr>
        <w:t>52 - Складское хозяйство и вспомогательная транспортная деятельность – 5 (0,9 %)</w:t>
      </w:r>
    </w:p>
    <w:p w14:paraId="20243F10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55 - Деятельность по предоставлению мест для временного проживания – 4 (0,8%)</w:t>
      </w:r>
    </w:p>
    <w:p w14:paraId="2993FDA3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rPr>
          <w:rStyle w:val="a8"/>
        </w:rPr>
        <w:t>56 - Деятельность по предоставлению продуктов питания и напитков – 23 (4,3 %)</w:t>
      </w:r>
    </w:p>
    <w:p w14:paraId="2D76323A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59 - Производство кинофильмов, видеофильмов и телевизионных программ, издание звукозаписей и нот – 2 (0,4%)</w:t>
      </w:r>
    </w:p>
    <w:p w14:paraId="2A71B702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 xml:space="preserve">61 - </w:t>
      </w:r>
      <w:r w:rsidRPr="001476FF">
        <w:t>Деятельность в сфере телекоммуникаций</w:t>
      </w:r>
      <w:r>
        <w:t xml:space="preserve"> – 1 (0,2%)</w:t>
      </w:r>
    </w:p>
    <w:p w14:paraId="67869CB1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62 - Разработка компьютерного программного обеспечения, консультационные услуги в данной области и другие сопутствующие услуги – 4 (0,8 %)</w:t>
      </w:r>
    </w:p>
    <w:p w14:paraId="323631C1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63 - Деятельность в области информационных технологий – 2 (0,4 %)</w:t>
      </w:r>
    </w:p>
    <w:p w14:paraId="641F91D4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65 - Страхование, перестрахование, деятельность негосударственных пенсионных фондов, кроме обязательного социального обеспечения – 1(0,2%)</w:t>
      </w:r>
    </w:p>
    <w:p w14:paraId="2A2A4E41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 w:rsidRPr="00564244">
        <w:t>66 - Деятельность вспомогательная в сфере финансовых услуг и страхования</w:t>
      </w:r>
      <w:r>
        <w:t xml:space="preserve"> – 1(0,2 %)</w:t>
      </w:r>
    </w:p>
    <w:p w14:paraId="3408DE18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rPr>
          <w:rStyle w:val="a8"/>
        </w:rPr>
        <w:t>68 - Операции с недвижимым имуществом – 13 (2,4 %)</w:t>
      </w:r>
    </w:p>
    <w:p w14:paraId="533D0753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69 - Деятельность в области права и бухгалтерского учета – 2 (0,4%)</w:t>
      </w:r>
    </w:p>
    <w:p w14:paraId="674ED55D" w14:textId="77777777" w:rsidR="00E76D31" w:rsidRPr="00207433" w:rsidRDefault="00E76D31" w:rsidP="00E76D31">
      <w:pPr>
        <w:pStyle w:val="a7"/>
        <w:spacing w:before="0" w:beforeAutospacing="0" w:after="0" w:afterAutospacing="0"/>
        <w:jc w:val="both"/>
        <w:rPr>
          <w:b/>
          <w:bCs/>
        </w:rPr>
      </w:pPr>
      <w:r w:rsidRPr="00207433">
        <w:rPr>
          <w:rStyle w:val="a8"/>
        </w:rPr>
        <w:t>70 - Деятельность головных офисов; консультирование по вопросам управления – 4 (0,8</w:t>
      </w:r>
      <w:r>
        <w:rPr>
          <w:rStyle w:val="a8"/>
        </w:rPr>
        <w:t xml:space="preserve"> </w:t>
      </w:r>
      <w:r w:rsidRPr="00207433">
        <w:rPr>
          <w:rStyle w:val="a8"/>
        </w:rPr>
        <w:t>%)</w:t>
      </w:r>
    </w:p>
    <w:p w14:paraId="565C454C" w14:textId="77777777" w:rsidR="00E76D31" w:rsidRPr="00FE65FB" w:rsidRDefault="00E76D31" w:rsidP="00E76D31">
      <w:pPr>
        <w:pStyle w:val="a7"/>
        <w:spacing w:before="0" w:beforeAutospacing="0" w:after="0" w:afterAutospacing="0"/>
        <w:jc w:val="both"/>
      </w:pPr>
      <w:r w:rsidRPr="00FE65FB">
        <w:t>71 - Деятельность в области архитектуры и инженерно-технического проектирования; технических испытаний, исследований и анализа – 3 (0,6 %)</w:t>
      </w:r>
    </w:p>
    <w:p w14:paraId="2CDB5FC2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73 - Деятельность рекламная и исследование конъюнктуры рынка – 3 (0,6 %)</w:t>
      </w:r>
    </w:p>
    <w:p w14:paraId="76F56592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 w:rsidRPr="003E0A64">
        <w:t>74 - Деятельность профессиональная научная и техническая прочая</w:t>
      </w:r>
      <w:r>
        <w:t xml:space="preserve"> – 1 (0,2%)</w:t>
      </w:r>
    </w:p>
    <w:p w14:paraId="3F4698E9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 xml:space="preserve">75 - </w:t>
      </w:r>
      <w:r w:rsidRPr="0006167A">
        <w:t>Деятельность ветеринарная</w:t>
      </w:r>
      <w:r>
        <w:t xml:space="preserve"> – 1 (0,2%)</w:t>
      </w:r>
    </w:p>
    <w:p w14:paraId="1264FAB0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77 - Аренда и лизинг – 1(0,2%)</w:t>
      </w:r>
    </w:p>
    <w:p w14:paraId="46F1F5D3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78 - Деятельность по трудоустройству и подбору персонала – 1 (0,2%)</w:t>
      </w:r>
    </w:p>
    <w:p w14:paraId="4B7068DB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79 - Деятельность туристических агентств и прочих организаций, предоставляющих услуги в сфере туризма – 1 (0,2%)</w:t>
      </w:r>
    </w:p>
    <w:p w14:paraId="32738528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80 - Деятельность по обеспечению безопасности и проведению расследований – 2 (0,4%)</w:t>
      </w:r>
    </w:p>
    <w:p w14:paraId="14C82314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81 - Деятельность по обслуживанию зданий и территорий – 2 (0,4%)</w:t>
      </w:r>
    </w:p>
    <w:p w14:paraId="5CF67E0C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82 - 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 – 6 (1,1 %)</w:t>
      </w:r>
    </w:p>
    <w:p w14:paraId="774E6CA5" w14:textId="77777777" w:rsidR="00E76D31" w:rsidRPr="00E65537" w:rsidRDefault="00E76D31" w:rsidP="00E76D31">
      <w:pPr>
        <w:pStyle w:val="a7"/>
        <w:spacing w:before="0" w:beforeAutospacing="0" w:after="0" w:afterAutospacing="0"/>
        <w:jc w:val="both"/>
        <w:rPr>
          <w:bCs/>
        </w:rPr>
      </w:pPr>
      <w:r w:rsidRPr="00E65537">
        <w:rPr>
          <w:rStyle w:val="a8"/>
        </w:rPr>
        <w:t xml:space="preserve">85 – Образование – </w:t>
      </w:r>
      <w:r>
        <w:rPr>
          <w:rStyle w:val="a8"/>
        </w:rPr>
        <w:t>7</w:t>
      </w:r>
      <w:r w:rsidRPr="00E65537">
        <w:rPr>
          <w:rStyle w:val="a8"/>
        </w:rPr>
        <w:t xml:space="preserve"> (1,</w:t>
      </w:r>
      <w:r>
        <w:rPr>
          <w:rStyle w:val="a8"/>
        </w:rPr>
        <w:t xml:space="preserve">3 </w:t>
      </w:r>
      <w:r w:rsidRPr="00E65537">
        <w:rPr>
          <w:rStyle w:val="a8"/>
        </w:rPr>
        <w:t>%)</w:t>
      </w:r>
    </w:p>
    <w:p w14:paraId="16AAF16D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86 - Деятельность в области здравоохранения – 4 (0,8%)</w:t>
      </w:r>
    </w:p>
    <w:p w14:paraId="36FCA343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 w:rsidRPr="00AD04FD">
        <w:t>90 - Деятельность творческая, деятельность в области искусства и организации развлечений</w:t>
      </w:r>
      <w:r>
        <w:t xml:space="preserve"> – 1 (0,2 %)</w:t>
      </w:r>
    </w:p>
    <w:p w14:paraId="151011D1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93 - Деятельность в области спорта, отдыха и развлечений – 4 (0,8%)</w:t>
      </w:r>
    </w:p>
    <w:p w14:paraId="2488358D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t>95 - Ремонт компьютеров, предметов личного потребления и хозяйственно-бытового назначения – 3 (0,6%)</w:t>
      </w:r>
    </w:p>
    <w:p w14:paraId="187B25A9" w14:textId="77777777" w:rsidR="00E76D31" w:rsidRDefault="00E76D31" w:rsidP="00E76D31">
      <w:pPr>
        <w:pStyle w:val="a7"/>
        <w:spacing w:before="0" w:beforeAutospacing="0" w:after="0" w:afterAutospacing="0"/>
        <w:jc w:val="both"/>
      </w:pPr>
      <w:r>
        <w:rPr>
          <w:rStyle w:val="a8"/>
        </w:rPr>
        <w:t>96 - Деятельность по предоставлению прочих персональных услуг – 18 (3,4 %)</w:t>
      </w:r>
    </w:p>
    <w:p w14:paraId="05EDE9FE" w14:textId="77777777" w:rsidR="00E0087F" w:rsidRDefault="00E0087F" w:rsidP="00321C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DE6295" w14:textId="3FC0C130" w:rsidR="00E0087F" w:rsidRDefault="00E0087F" w:rsidP="00321C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87F">
        <w:rPr>
          <w:rFonts w:ascii="Times New Roman" w:hAnsi="Times New Roman" w:cs="Times New Roman"/>
          <w:b/>
          <w:sz w:val="24"/>
          <w:szCs w:val="24"/>
        </w:rPr>
        <w:t>Сведения о проведенных в отчетном периоде обучающих мероприятиях и тренингах по содействию развития конкуренции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0D2FF33" w14:textId="6CD0F65A" w:rsidR="00E0087F" w:rsidRPr="00E0087F" w:rsidRDefault="00E0087F" w:rsidP="00E0087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E0087F">
        <w:rPr>
          <w:rFonts w:ascii="Times New Roman" w:hAnsi="Times New Roman" w:cs="Times New Roman"/>
          <w:bCs/>
          <w:sz w:val="24"/>
          <w:szCs w:val="24"/>
        </w:rPr>
        <w:t>В 202</w:t>
      </w:r>
      <w:r w:rsidR="007E3AB0">
        <w:rPr>
          <w:rFonts w:ascii="Times New Roman" w:hAnsi="Times New Roman" w:cs="Times New Roman"/>
          <w:bCs/>
          <w:sz w:val="24"/>
          <w:szCs w:val="24"/>
        </w:rPr>
        <w:t>4</w:t>
      </w:r>
      <w:r w:rsidRPr="00E0087F">
        <w:rPr>
          <w:rFonts w:ascii="Times New Roman" w:hAnsi="Times New Roman" w:cs="Times New Roman"/>
          <w:bCs/>
          <w:sz w:val="24"/>
          <w:szCs w:val="24"/>
        </w:rPr>
        <w:t xml:space="preserve"> году Администрацией </w:t>
      </w:r>
      <w:r>
        <w:rPr>
          <w:rFonts w:ascii="Times New Roman" w:hAnsi="Times New Roman" w:cs="Times New Roman"/>
          <w:bCs/>
          <w:sz w:val="24"/>
          <w:szCs w:val="24"/>
        </w:rPr>
        <w:t>МО «Кяхтинский район»</w:t>
      </w:r>
      <w:r w:rsidRPr="00E0087F">
        <w:rPr>
          <w:rFonts w:ascii="Times New Roman" w:hAnsi="Times New Roman" w:cs="Times New Roman"/>
          <w:bCs/>
          <w:sz w:val="24"/>
          <w:szCs w:val="24"/>
        </w:rPr>
        <w:t xml:space="preserve"> для субъектов малого и среднего предпринимательства, самозанятых граждан, а также физических лиц, заинтересованных в начале осуществления предпринимательской деятельности организованы и проведены два мероприятия:</w:t>
      </w:r>
    </w:p>
    <w:p w14:paraId="6C6A3000" w14:textId="7A80BDCD" w:rsidR="007E3AB0" w:rsidRDefault="000C6B08" w:rsidP="00E0087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7E3AB0" w:rsidRPr="007E3AB0">
        <w:rPr>
          <w:rFonts w:ascii="Times New Roman" w:hAnsi="Times New Roman" w:cs="Times New Roman"/>
          <w:bCs/>
          <w:sz w:val="24"/>
          <w:szCs w:val="24"/>
        </w:rPr>
        <w:t>04</w:t>
      </w:r>
      <w:r w:rsidR="007E3AB0">
        <w:rPr>
          <w:rFonts w:ascii="Times New Roman" w:hAnsi="Times New Roman" w:cs="Times New Roman"/>
          <w:bCs/>
          <w:sz w:val="24"/>
          <w:szCs w:val="24"/>
        </w:rPr>
        <w:t xml:space="preserve"> марта </w:t>
      </w:r>
      <w:r w:rsidR="007E3AB0" w:rsidRPr="007E3AB0">
        <w:rPr>
          <w:rFonts w:ascii="Times New Roman" w:hAnsi="Times New Roman" w:cs="Times New Roman"/>
          <w:bCs/>
          <w:sz w:val="24"/>
          <w:szCs w:val="24"/>
        </w:rPr>
        <w:t xml:space="preserve">2024 г. </w:t>
      </w:r>
      <w:r w:rsidR="007E3AB0">
        <w:rPr>
          <w:rFonts w:ascii="Times New Roman" w:hAnsi="Times New Roman" w:cs="Times New Roman"/>
          <w:bCs/>
          <w:sz w:val="24"/>
          <w:szCs w:val="24"/>
        </w:rPr>
        <w:t xml:space="preserve">проведен семинар </w:t>
      </w:r>
      <w:r w:rsidR="007E3AB0" w:rsidRPr="007E3AB0">
        <w:rPr>
          <w:rFonts w:ascii="Times New Roman" w:hAnsi="Times New Roman" w:cs="Times New Roman"/>
          <w:bCs/>
          <w:sz w:val="24"/>
          <w:szCs w:val="24"/>
        </w:rPr>
        <w:t>о мерах государственной поддержки, мероприятия</w:t>
      </w:r>
      <w:r w:rsidR="007E3AB0">
        <w:rPr>
          <w:rFonts w:ascii="Times New Roman" w:hAnsi="Times New Roman" w:cs="Times New Roman"/>
          <w:bCs/>
          <w:sz w:val="24"/>
          <w:szCs w:val="24"/>
        </w:rPr>
        <w:t>х</w:t>
      </w:r>
      <w:r w:rsidR="007E3AB0" w:rsidRPr="007E3AB0">
        <w:rPr>
          <w:rFonts w:ascii="Times New Roman" w:hAnsi="Times New Roman" w:cs="Times New Roman"/>
          <w:bCs/>
          <w:sz w:val="24"/>
          <w:szCs w:val="24"/>
        </w:rPr>
        <w:t xml:space="preserve"> и услуг</w:t>
      </w:r>
      <w:r w:rsidR="007E3AB0">
        <w:rPr>
          <w:rFonts w:ascii="Times New Roman" w:hAnsi="Times New Roman" w:cs="Times New Roman"/>
          <w:bCs/>
          <w:sz w:val="24"/>
          <w:szCs w:val="24"/>
        </w:rPr>
        <w:t>ах</w:t>
      </w:r>
      <w:r w:rsidR="007E3AB0" w:rsidRPr="007E3AB0">
        <w:rPr>
          <w:rFonts w:ascii="Times New Roman" w:hAnsi="Times New Roman" w:cs="Times New Roman"/>
          <w:bCs/>
          <w:sz w:val="24"/>
          <w:szCs w:val="24"/>
        </w:rPr>
        <w:t xml:space="preserve"> оказываемы</w:t>
      </w:r>
      <w:r w:rsidR="007E3AB0">
        <w:rPr>
          <w:rFonts w:ascii="Times New Roman" w:hAnsi="Times New Roman" w:cs="Times New Roman"/>
          <w:bCs/>
          <w:sz w:val="24"/>
          <w:szCs w:val="24"/>
        </w:rPr>
        <w:t>х</w:t>
      </w:r>
      <w:r w:rsidR="007E3AB0" w:rsidRPr="007E3AB0">
        <w:rPr>
          <w:rFonts w:ascii="Times New Roman" w:hAnsi="Times New Roman" w:cs="Times New Roman"/>
          <w:bCs/>
          <w:sz w:val="24"/>
          <w:szCs w:val="24"/>
        </w:rPr>
        <w:t xml:space="preserve"> Центом </w:t>
      </w:r>
      <w:r w:rsidR="007E3AB0">
        <w:rPr>
          <w:rFonts w:ascii="Times New Roman" w:hAnsi="Times New Roman" w:cs="Times New Roman"/>
          <w:bCs/>
          <w:sz w:val="24"/>
          <w:szCs w:val="24"/>
        </w:rPr>
        <w:t xml:space="preserve">поддержки предпринимательства </w:t>
      </w:r>
      <w:r w:rsidR="007E3AB0" w:rsidRPr="007E3AB0">
        <w:rPr>
          <w:rFonts w:ascii="Times New Roman" w:hAnsi="Times New Roman" w:cs="Times New Roman"/>
          <w:bCs/>
          <w:sz w:val="24"/>
          <w:szCs w:val="24"/>
        </w:rPr>
        <w:t>«Мой Бизнес»; Меры государственной поддержки Микрокредитной компанией Фонд поддержки предпринимательства в Кяхтинском районе</w:t>
      </w:r>
      <w:r w:rsidR="007E3AB0">
        <w:rPr>
          <w:rFonts w:ascii="Times New Roman" w:hAnsi="Times New Roman" w:cs="Times New Roman"/>
          <w:bCs/>
          <w:sz w:val="24"/>
          <w:szCs w:val="24"/>
        </w:rPr>
        <w:t>.</w:t>
      </w:r>
      <w:r w:rsidR="007E3AB0" w:rsidRPr="007E3AB0">
        <w:rPr>
          <w:rFonts w:ascii="Times New Roman" w:hAnsi="Times New Roman" w:cs="Times New Roman"/>
          <w:bCs/>
          <w:sz w:val="24"/>
          <w:szCs w:val="24"/>
        </w:rPr>
        <w:t xml:space="preserve"> Программа была предназначена для начинающих и уже действующих предпринимателей, планирующих свое дело или проекта, доработку и улучшение рабочих процессов, направление дополнительных средств</w:t>
      </w:r>
      <w:r w:rsidR="007E3AB0">
        <w:rPr>
          <w:rFonts w:ascii="Times New Roman" w:hAnsi="Times New Roman" w:cs="Times New Roman"/>
          <w:bCs/>
          <w:sz w:val="24"/>
          <w:szCs w:val="24"/>
        </w:rPr>
        <w:t>. В совещании приняло участие 30 человек.</w:t>
      </w:r>
    </w:p>
    <w:p w14:paraId="38DFF0C4" w14:textId="3FD108C7" w:rsidR="003E5504" w:rsidRDefault="003E5504" w:rsidP="00E0087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3E5504">
        <w:rPr>
          <w:rFonts w:ascii="Times New Roman" w:hAnsi="Times New Roman" w:cs="Times New Roman"/>
          <w:bCs/>
          <w:sz w:val="24"/>
          <w:szCs w:val="24"/>
        </w:rPr>
        <w:t>19</w:t>
      </w:r>
      <w:r>
        <w:rPr>
          <w:rFonts w:ascii="Times New Roman" w:hAnsi="Times New Roman" w:cs="Times New Roman"/>
          <w:bCs/>
          <w:sz w:val="24"/>
          <w:szCs w:val="24"/>
        </w:rPr>
        <w:t xml:space="preserve"> декабря </w:t>
      </w:r>
      <w:r w:rsidRPr="003E5504">
        <w:rPr>
          <w:rFonts w:ascii="Times New Roman" w:hAnsi="Times New Roman" w:cs="Times New Roman"/>
          <w:bCs/>
          <w:sz w:val="24"/>
          <w:szCs w:val="24"/>
        </w:rPr>
        <w:t>2024 г.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провели</w:t>
      </w:r>
      <w:r w:rsidRPr="003E5504">
        <w:rPr>
          <w:rFonts w:ascii="Times New Roman" w:hAnsi="Times New Roman" w:cs="Times New Roman"/>
          <w:bCs/>
          <w:sz w:val="24"/>
          <w:szCs w:val="24"/>
        </w:rPr>
        <w:t xml:space="preserve"> «Дни Министерства промышленности, торговли и инвестиций РБ»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рассказали о </w:t>
      </w:r>
      <w:r w:rsidRPr="003E5504">
        <w:rPr>
          <w:rFonts w:ascii="Times New Roman" w:hAnsi="Times New Roman" w:cs="Times New Roman"/>
          <w:bCs/>
          <w:sz w:val="24"/>
          <w:szCs w:val="24"/>
        </w:rPr>
        <w:t>вид</w:t>
      </w:r>
      <w:r>
        <w:rPr>
          <w:rFonts w:ascii="Times New Roman" w:hAnsi="Times New Roman" w:cs="Times New Roman"/>
          <w:bCs/>
          <w:sz w:val="24"/>
          <w:szCs w:val="24"/>
        </w:rPr>
        <w:t>ах</w:t>
      </w:r>
      <w:r w:rsidRPr="003E5504">
        <w:rPr>
          <w:rFonts w:ascii="Times New Roman" w:hAnsi="Times New Roman" w:cs="Times New Roman"/>
          <w:bCs/>
          <w:sz w:val="24"/>
          <w:szCs w:val="24"/>
        </w:rPr>
        <w:t xml:space="preserve"> и механизм</w:t>
      </w:r>
      <w:r>
        <w:rPr>
          <w:rFonts w:ascii="Times New Roman" w:hAnsi="Times New Roman" w:cs="Times New Roman"/>
          <w:bCs/>
          <w:sz w:val="24"/>
          <w:szCs w:val="24"/>
        </w:rPr>
        <w:t>ах</w:t>
      </w:r>
      <w:r w:rsidRPr="003E5504">
        <w:rPr>
          <w:rFonts w:ascii="Times New Roman" w:hAnsi="Times New Roman" w:cs="Times New Roman"/>
          <w:bCs/>
          <w:sz w:val="24"/>
          <w:szCs w:val="24"/>
        </w:rPr>
        <w:t xml:space="preserve"> предоставления государственной поддержки</w:t>
      </w:r>
      <w:r>
        <w:rPr>
          <w:rFonts w:ascii="Times New Roman" w:hAnsi="Times New Roman" w:cs="Times New Roman"/>
          <w:bCs/>
          <w:sz w:val="24"/>
          <w:szCs w:val="24"/>
        </w:rPr>
        <w:t>. Приняло участие 32 человека.</w:t>
      </w:r>
    </w:p>
    <w:p w14:paraId="6CEA0227" w14:textId="77777777" w:rsidR="003E5504" w:rsidRDefault="003E5504" w:rsidP="00E0087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5D2CAE" w14:textId="321FB84B" w:rsidR="005B6B02" w:rsidRPr="005B6B02" w:rsidRDefault="00321C23" w:rsidP="00321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FD46B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137A1D" w:rsidRPr="005B6B02">
        <w:rPr>
          <w:rFonts w:ascii="Times New Roman" w:hAnsi="Times New Roman" w:cs="Times New Roman"/>
          <w:b/>
          <w:sz w:val="24"/>
          <w:szCs w:val="24"/>
        </w:rPr>
        <w:t>Рынок услуг дошкольного образования</w:t>
      </w:r>
      <w:r w:rsidR="005B6B02" w:rsidRPr="005B6B02">
        <w:rPr>
          <w:rFonts w:ascii="Times New Roman" w:hAnsi="Times New Roman" w:cs="Times New Roman"/>
          <w:sz w:val="24"/>
          <w:szCs w:val="24"/>
        </w:rPr>
        <w:t>.</w:t>
      </w:r>
    </w:p>
    <w:p w14:paraId="4ADBE569" w14:textId="6E1B9353" w:rsidR="00A252C5" w:rsidRPr="00A252C5" w:rsidRDefault="00D01C27" w:rsidP="00A252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конец 202</w:t>
      </w:r>
      <w:r w:rsidR="0049569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на территории муниципального образования «Кяхтинский  район» образовательные программы дошкольного образования для детей в возрасте от 3 до 7 лет реализовывали 17 дошкольных образовательных учреждений (16-муниципальных, 1-ведомственный ДОУ Детский сад №76 «Звездочка»). По состоянию на 01 января 202</w:t>
      </w:r>
      <w:r w:rsidR="00A252C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муниципальные дошкольные образовательные учреждения посещают </w:t>
      </w:r>
      <w:r w:rsidR="00A252C5" w:rsidRPr="00A252C5">
        <w:rPr>
          <w:rFonts w:ascii="Times New Roman" w:hAnsi="Times New Roman" w:cs="Times New Roman"/>
          <w:bCs/>
          <w:sz w:val="24"/>
          <w:szCs w:val="24"/>
        </w:rPr>
        <w:t>- 1533 ребенка. Охват детей разными формами предоставления услуг  дошкольного  образования (от 3 до 7 лет) составляет 100 %. Дети, состоящие в очереди - отсутствуют.</w:t>
      </w:r>
    </w:p>
    <w:p w14:paraId="4D99A311" w14:textId="37081AC5" w:rsidR="00D01C27" w:rsidRDefault="00D01C27" w:rsidP="00D01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создания условий для реализации образовательных программ дошкольного образования в 202</w:t>
      </w:r>
      <w:r w:rsidR="0049569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495695">
        <w:rPr>
          <w:rFonts w:ascii="Times New Roman" w:hAnsi="Times New Roman" w:cs="Times New Roman"/>
          <w:sz w:val="24"/>
          <w:szCs w:val="24"/>
        </w:rPr>
        <w:t>завершено строит</w:t>
      </w:r>
      <w:r>
        <w:rPr>
          <w:rFonts w:ascii="Times New Roman" w:hAnsi="Times New Roman" w:cs="Times New Roman"/>
          <w:sz w:val="24"/>
          <w:szCs w:val="24"/>
        </w:rPr>
        <w:t>ельство нового детского сада в п. Наушки на 150 мест.</w:t>
      </w:r>
    </w:p>
    <w:p w14:paraId="0E364366" w14:textId="77777777" w:rsidR="00C43555" w:rsidRPr="00C43555" w:rsidRDefault="00D01C27" w:rsidP="00C43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3555" w:rsidRPr="00C43555">
        <w:rPr>
          <w:rFonts w:ascii="Times New Roman" w:hAnsi="Times New Roman" w:cs="Times New Roman"/>
          <w:sz w:val="24"/>
          <w:szCs w:val="24"/>
        </w:rPr>
        <w:t xml:space="preserve">На конец 2024 года на территории муниципального образования «Кяхтинский  район» образовательные программы дошкольного образования для детей в возрасте от 3 до 7 лет реализовывали 17 дошкольных образовательных учреждений (16-муниципальных, 1-ведомственный ДОУ Детский сад №76 «Звездочка»). По состоянию на 01 января 2025 г. муниципальные дошкольные образовательные учреждения посещают 1673 ребенка (в ДОУ – 1533, в ОУ – 140), детский сад №76 «Звездочка» - 264 детей). </w:t>
      </w:r>
    </w:p>
    <w:p w14:paraId="307F571A" w14:textId="242CD2C2" w:rsidR="00D01C27" w:rsidRDefault="00D01C27" w:rsidP="00C43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целях развития конкуренции на рынке услуг дошкольного образования необходимо: совершенствование механизмов финансовой и имущественной поддержки негосударственных организаций в сфере дошкольного образования, развитие проектов государственно-частного партнерства в сфере дошкольного образования с учетом использования имеющейся базы муниципального имущества.</w:t>
      </w:r>
    </w:p>
    <w:p w14:paraId="203D4588" w14:textId="77777777" w:rsidR="00D01C27" w:rsidRDefault="00D01C27" w:rsidP="00D01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Негосударственные учреждения дошкольного образования отсутствуют. Нулевая конкуренция определяется отсутствием очередности (потребности), а также  потенциально желающих из числа субъектов МСП заняться соответствующим видом деятельности.  Факторами, ограничивающими конкуренцию в данной сфере являются: недостаточные доходы населения, особенно в сельской местности; большие сроки окупаемости капиталовложений, значительные затраты на наем и подготовку персонала, необходимость лицензирования деятельности. </w:t>
      </w:r>
    </w:p>
    <w:p w14:paraId="10CD9853" w14:textId="77777777" w:rsidR="00FD46B1" w:rsidRPr="00FD46B1" w:rsidRDefault="00FD46B1" w:rsidP="00FD46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6B1">
        <w:rPr>
          <w:rFonts w:ascii="Times New Roman" w:hAnsi="Times New Roman" w:cs="Times New Roman"/>
          <w:b/>
          <w:sz w:val="24"/>
          <w:szCs w:val="24"/>
        </w:rPr>
        <w:t>1.1.2 Рынок услуг общего образования</w:t>
      </w:r>
    </w:p>
    <w:p w14:paraId="0EAA0C73" w14:textId="77777777" w:rsidR="000E7B74" w:rsidRDefault="00FD46B1" w:rsidP="000E7B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6B1">
        <w:rPr>
          <w:rFonts w:ascii="Times New Roman" w:hAnsi="Times New Roman" w:cs="Times New Roman"/>
          <w:sz w:val="24"/>
          <w:szCs w:val="24"/>
        </w:rPr>
        <w:t xml:space="preserve">    </w:t>
      </w:r>
      <w:r w:rsidR="000E7B74">
        <w:rPr>
          <w:rFonts w:ascii="Times New Roman" w:hAnsi="Times New Roman" w:cs="Times New Roman"/>
          <w:sz w:val="24"/>
          <w:szCs w:val="24"/>
        </w:rPr>
        <w:t xml:space="preserve">В Кяхтинском районе  функционируют 23 муниципальные  общеобразовательные школы, осуществляющие образовательную деятельность. На 1 января 2024 года контингент данных школ составлял 4836 учащихся. </w:t>
      </w:r>
    </w:p>
    <w:p w14:paraId="50C67796" w14:textId="77777777" w:rsidR="00C43555" w:rsidRPr="00C43555" w:rsidRDefault="000E7B74" w:rsidP="00C43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43555" w:rsidRPr="00C43555">
        <w:rPr>
          <w:rFonts w:ascii="Times New Roman" w:hAnsi="Times New Roman" w:cs="Times New Roman"/>
          <w:sz w:val="24"/>
          <w:szCs w:val="24"/>
        </w:rPr>
        <w:t xml:space="preserve">В текущем году в рамках реализации программы «Земский учитель» РП «Современная школа» по итогам конкурсного отбора на работу в МБОУ «Кяхтинская СОШ № 3» был направлен учитель математики. Сумма единовременной компенсационной выплаты учителю составила 2 млн. руб. </w:t>
      </w:r>
    </w:p>
    <w:p w14:paraId="68E68BF5" w14:textId="77777777" w:rsidR="00C43555" w:rsidRPr="00C43555" w:rsidRDefault="00C43555" w:rsidP="00C43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555">
        <w:rPr>
          <w:rFonts w:ascii="Times New Roman" w:hAnsi="Times New Roman" w:cs="Times New Roman"/>
          <w:sz w:val="24"/>
          <w:szCs w:val="24"/>
        </w:rPr>
        <w:t xml:space="preserve">     В 2024 г. рамках регионального проекта «Современная школа» в районе создано 3 центра «Точка роста» в филиале МБОУ Большелугская СОШ - Новодесятниковской ООШ, МБОУ Большелугская СОШ, МБОУ «Малокударинская СОШ» на общую сумму 6,641 млн. руб. (ФБ –6,508 млн. руб., РБ – 0,133 млн. руб.).</w:t>
      </w:r>
    </w:p>
    <w:p w14:paraId="6F94275E" w14:textId="77777777" w:rsidR="00C43555" w:rsidRPr="00C43555" w:rsidRDefault="00C43555" w:rsidP="00C43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555">
        <w:rPr>
          <w:rFonts w:ascii="Times New Roman" w:hAnsi="Times New Roman" w:cs="Times New Roman"/>
          <w:sz w:val="24"/>
          <w:szCs w:val="24"/>
        </w:rPr>
        <w:t>В рамках РП «Цифровая образовательная среда» на создание Центров цифрового образования детей "IT-куб" в МБУ ДО Кяхтинский ЦДО направлено 20,381 млн. руб. (ФБ –19,768 млн. руб., РБ – 0,403 млн. руб., МБ – 0,209 млн. руб.).</w:t>
      </w:r>
    </w:p>
    <w:p w14:paraId="21B73A89" w14:textId="77777777" w:rsidR="00C43555" w:rsidRPr="00C43555" w:rsidRDefault="00C43555" w:rsidP="00C43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555">
        <w:rPr>
          <w:rFonts w:ascii="Times New Roman" w:hAnsi="Times New Roman" w:cs="Times New Roman"/>
          <w:sz w:val="24"/>
          <w:szCs w:val="24"/>
        </w:rPr>
        <w:t xml:space="preserve">В рамках РП «Успех каждого ребенка» проведены ремонты спортивных залов в МБОУ Кяхтинская СОШ №1 на сумму 4,186 млн. руб. (ФБ – 4,061 млн. руб., РБ – 0,083 млн. руб., МБ – 0,042 млн. руб.) и МБОУ «Хоронхойская СОШ» на сумму 0,201 млн. руб. </w:t>
      </w:r>
    </w:p>
    <w:p w14:paraId="0D4D5724" w14:textId="77777777" w:rsidR="00C43555" w:rsidRPr="00C43555" w:rsidRDefault="00C43555" w:rsidP="00C43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555">
        <w:rPr>
          <w:rFonts w:ascii="Times New Roman" w:hAnsi="Times New Roman" w:cs="Times New Roman"/>
          <w:sz w:val="24"/>
          <w:szCs w:val="24"/>
        </w:rPr>
        <w:t xml:space="preserve">На капитальный ремонт по программе модернизации школьных систем образования в МБОУ «Кяхтинская СОШ №3» направлено 68,464 млн. руб. </w:t>
      </w:r>
    </w:p>
    <w:p w14:paraId="516C2AF5" w14:textId="59094144" w:rsidR="000E7B74" w:rsidRDefault="00C43555" w:rsidP="00C43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43555">
        <w:rPr>
          <w:rFonts w:ascii="Times New Roman" w:hAnsi="Times New Roman" w:cs="Times New Roman"/>
          <w:sz w:val="24"/>
          <w:szCs w:val="24"/>
        </w:rPr>
        <w:t>В рамках мероприятий по развитию общественной инфраструктуры в 2024 году проведены работы на сумму 10,784 млн. руб. (Замена окон и ремонт канализации МБОУ "Кяхтинская СОШ №1", капитальный  ремонт кровли учебного корпуса и здания столовой МБОУ "Большекударинская СОШ", ремонт пищеблока МБОУ "Большелугская СОШ", благоустройство площадки МБОУ "Хоронхойская СОШ", ремонт системы электроосвещения МБДОУ "Усть-Киранский детский сад", капитальный ремонт кровли МБДОУ "Усть-Киранский детский сад", ремонт пищеблока МБОУ "Тамирская СОШ").</w:t>
      </w:r>
      <w:r w:rsidR="000E7B74">
        <w:rPr>
          <w:rFonts w:ascii="Times New Roman" w:hAnsi="Times New Roman" w:cs="Times New Roman"/>
          <w:sz w:val="24"/>
          <w:szCs w:val="24"/>
        </w:rPr>
        <w:tab/>
      </w:r>
    </w:p>
    <w:p w14:paraId="3DB8CD86" w14:textId="77777777" w:rsidR="000E7B74" w:rsidRDefault="000E7B74" w:rsidP="000E7B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Основными причинами, влияющими на отсутствие  частных общеобразовательных организаций, являются отсутствие потребности со стороны населения района в создании частных школ, а также экономическое благосостояние граждан, которое определяет платежеспособность населения и их возможность воспользоваться услугами частного образования. Одной из проблем при входе на рынок является необходимость лицензирования образовательной деятельности.</w:t>
      </w:r>
    </w:p>
    <w:p w14:paraId="351B593C" w14:textId="75B16352" w:rsidR="003C2688" w:rsidRDefault="003C2688" w:rsidP="000E7B7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688">
        <w:rPr>
          <w:rFonts w:ascii="Times New Roman" w:hAnsi="Times New Roman" w:cs="Times New Roman"/>
          <w:b/>
          <w:sz w:val="24"/>
          <w:szCs w:val="24"/>
        </w:rPr>
        <w:t>1.</w:t>
      </w:r>
      <w:r w:rsidR="00B4458A">
        <w:rPr>
          <w:rFonts w:ascii="Times New Roman" w:hAnsi="Times New Roman" w:cs="Times New Roman"/>
          <w:b/>
          <w:sz w:val="24"/>
          <w:szCs w:val="24"/>
        </w:rPr>
        <w:t>1</w:t>
      </w:r>
      <w:r w:rsidRPr="003C2688">
        <w:rPr>
          <w:rFonts w:ascii="Times New Roman" w:hAnsi="Times New Roman" w:cs="Times New Roman"/>
          <w:b/>
          <w:sz w:val="24"/>
          <w:szCs w:val="24"/>
        </w:rPr>
        <w:t>.3 Рынок услуг среднего профессионального образования</w:t>
      </w:r>
    </w:p>
    <w:p w14:paraId="753B16C1" w14:textId="77777777" w:rsidR="003C2688" w:rsidRPr="003C2688" w:rsidRDefault="003C2688" w:rsidP="00FD46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C2688">
        <w:rPr>
          <w:rFonts w:ascii="Times New Roman" w:hAnsi="Times New Roman" w:cs="Times New Roman"/>
          <w:sz w:val="24"/>
          <w:szCs w:val="24"/>
        </w:rPr>
        <w:t xml:space="preserve">Наличие уровней профессионального образования, а также дополнительного профессионального образования и профессиональной подготовки позволяет гражданам определять траектории получения профессионального образования и квалификации.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C2688">
        <w:rPr>
          <w:rFonts w:ascii="Times New Roman" w:hAnsi="Times New Roman" w:cs="Times New Roman"/>
          <w:sz w:val="24"/>
          <w:szCs w:val="24"/>
        </w:rPr>
        <w:t>Данная возможность в МО «Кяхтинский район» Республики Бурятия реализуется  2 учреждениями (Кяхтинский филиал ГАПОУ «Байкальский базовый медицинский колледж министерства здравоохранения РБ», ГБПОУ «Бурятский республиканский техникум строительных и промышленных технологий»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E4E0A6" w14:textId="77777777" w:rsidR="00727E68" w:rsidRDefault="00B4458A" w:rsidP="00137A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727E68" w:rsidRPr="00727E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727E68" w:rsidRPr="00727E68">
        <w:rPr>
          <w:rFonts w:ascii="Times New Roman" w:hAnsi="Times New Roman" w:cs="Times New Roman"/>
          <w:b/>
          <w:sz w:val="24"/>
          <w:szCs w:val="24"/>
        </w:rPr>
        <w:t xml:space="preserve"> Рынок услуг детского отдыха и оздоровления</w:t>
      </w:r>
    </w:p>
    <w:p w14:paraId="0CC9430E" w14:textId="056937AE" w:rsidR="00497063" w:rsidRDefault="00497063" w:rsidP="004970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Организация детского отдыха детей  в  Кяхтинском районе осуществляется сезонно. Отдых  и  оздоровление  детей  осуществляется  на  базе  спортивного лагеря «Каскад» и лагерей с дневным пребыванием  на  базе  образовательных  организаций.  Организуются </w:t>
      </w:r>
      <w:r w:rsidRPr="00030820">
        <w:rPr>
          <w:rFonts w:ascii="Times New Roman" w:hAnsi="Times New Roman" w:cs="Times New Roman"/>
          <w:sz w:val="24"/>
          <w:szCs w:val="24"/>
        </w:rPr>
        <w:t>пришкольные,  палаточные  лагеря,  лагеря  труда  и  отдыха,  тематические походы, экскурсии. За 202</w:t>
      </w:r>
      <w:r w:rsidR="00030820" w:rsidRPr="00030820">
        <w:rPr>
          <w:rFonts w:ascii="Times New Roman" w:hAnsi="Times New Roman" w:cs="Times New Roman"/>
          <w:sz w:val="24"/>
          <w:szCs w:val="24"/>
        </w:rPr>
        <w:t>4</w:t>
      </w:r>
      <w:r w:rsidRPr="00030820">
        <w:rPr>
          <w:rFonts w:ascii="Times New Roman" w:hAnsi="Times New Roman" w:cs="Times New Roman"/>
          <w:sz w:val="24"/>
          <w:szCs w:val="24"/>
        </w:rPr>
        <w:t xml:space="preserve"> год на отдых и оздоровление детей из республиканского бюджета направлено </w:t>
      </w:r>
      <w:r w:rsidR="00030820" w:rsidRPr="00030820">
        <w:rPr>
          <w:rFonts w:ascii="Times New Roman" w:hAnsi="Times New Roman" w:cs="Times New Roman"/>
          <w:sz w:val="24"/>
          <w:szCs w:val="24"/>
        </w:rPr>
        <w:t>10921,36</w:t>
      </w:r>
      <w:r w:rsidRPr="00030820">
        <w:rPr>
          <w:rFonts w:ascii="Times New Roman" w:hAnsi="Times New Roman" w:cs="Times New Roman"/>
          <w:sz w:val="24"/>
          <w:szCs w:val="24"/>
        </w:rPr>
        <w:t xml:space="preserve"> млн. руб., охвачено отдыхом и оздоровлением 1096 ребенка района</w:t>
      </w:r>
      <w:r w:rsidRPr="0003082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30820">
        <w:rPr>
          <w:rFonts w:ascii="Times New Roman" w:hAnsi="Times New Roman" w:cs="Times New Roman"/>
          <w:sz w:val="24"/>
          <w:szCs w:val="24"/>
        </w:rPr>
        <w:t>По итогам 202</w:t>
      </w:r>
      <w:r w:rsidR="00030820" w:rsidRPr="00030820">
        <w:rPr>
          <w:rFonts w:ascii="Times New Roman" w:hAnsi="Times New Roman" w:cs="Times New Roman"/>
          <w:sz w:val="24"/>
          <w:szCs w:val="24"/>
        </w:rPr>
        <w:t>4</w:t>
      </w:r>
      <w:r w:rsidRPr="00030820">
        <w:rPr>
          <w:rFonts w:ascii="Times New Roman" w:hAnsi="Times New Roman" w:cs="Times New Roman"/>
          <w:sz w:val="24"/>
          <w:szCs w:val="24"/>
        </w:rPr>
        <w:t xml:space="preserve"> года доля детей в возрасте от 7 до 15 лет, охваченных всеми формами отдыха и оздоровления, к общему числу детей от 7 до 15 лет включительно составила </w:t>
      </w:r>
      <w:r w:rsidR="00030820" w:rsidRPr="00030820">
        <w:rPr>
          <w:rFonts w:ascii="Times New Roman" w:hAnsi="Times New Roman" w:cs="Times New Roman"/>
          <w:sz w:val="24"/>
          <w:szCs w:val="24"/>
        </w:rPr>
        <w:t xml:space="preserve">40 </w:t>
      </w:r>
      <w:r w:rsidRPr="00030820">
        <w:rPr>
          <w:rFonts w:ascii="Times New Roman" w:hAnsi="Times New Roman" w:cs="Times New Roman"/>
          <w:sz w:val="24"/>
          <w:szCs w:val="24"/>
        </w:rPr>
        <w:t xml:space="preserve">%; Доля детей, находящихся в трудной жизненной ситуации, в возрасте от 7 до 18 лет, получивших путевки в организации отдыха детей и их оздоровления, в общей численности детей, находящихся в трудной жизненной ситуации, в возрасте от 7 до 18 лет, имеющих право на получение и обратившихся за предоставлением путевки в организации отдыха детей и их оздоровления - </w:t>
      </w:r>
      <w:r w:rsidR="00030820" w:rsidRPr="00030820">
        <w:rPr>
          <w:rFonts w:ascii="Times New Roman" w:hAnsi="Times New Roman" w:cs="Times New Roman"/>
          <w:sz w:val="24"/>
          <w:szCs w:val="24"/>
        </w:rPr>
        <w:t>55</w:t>
      </w:r>
      <w:r w:rsidRPr="00030820">
        <w:rPr>
          <w:rFonts w:ascii="Times New Roman" w:hAnsi="Times New Roman" w:cs="Times New Roman"/>
          <w:sz w:val="24"/>
          <w:szCs w:val="24"/>
        </w:rPr>
        <w:t>%.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01E170E" w14:textId="77777777" w:rsidR="00497063" w:rsidRDefault="00497063" w:rsidP="004970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Мероприятия «Дорожной карты» по развитию конкуренции на рынке услуг детского отдыха и оздоровления: Развитие  частных  организаций  отдыха  и  оздоровления  детей  даст возможность увеличения обеспеченности детей услугами детского отдыха и оздоровления за счет повышения доступности, эффективности и качества предоставляемых  услуг,  а  также  будет  способствовать  развитию конкуренции на рынке услуг детского отдыха и оздоровления.</w:t>
      </w:r>
    </w:p>
    <w:p w14:paraId="1F9360AE" w14:textId="77777777" w:rsidR="00727E68" w:rsidRPr="00727E68" w:rsidRDefault="00137A1D" w:rsidP="00137A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E68">
        <w:rPr>
          <w:rFonts w:ascii="Times New Roman" w:hAnsi="Times New Roman" w:cs="Times New Roman"/>
          <w:b/>
          <w:sz w:val="24"/>
          <w:szCs w:val="24"/>
        </w:rPr>
        <w:t>1.</w:t>
      </w:r>
      <w:r w:rsidR="00B4458A">
        <w:rPr>
          <w:rFonts w:ascii="Times New Roman" w:hAnsi="Times New Roman" w:cs="Times New Roman"/>
          <w:b/>
          <w:sz w:val="24"/>
          <w:szCs w:val="24"/>
        </w:rPr>
        <w:t>1</w:t>
      </w:r>
      <w:r w:rsidRPr="00727E68">
        <w:rPr>
          <w:rFonts w:ascii="Times New Roman" w:hAnsi="Times New Roman" w:cs="Times New Roman"/>
          <w:b/>
          <w:sz w:val="24"/>
          <w:szCs w:val="24"/>
        </w:rPr>
        <w:t>.</w:t>
      </w:r>
      <w:r w:rsidR="00B4458A">
        <w:rPr>
          <w:rFonts w:ascii="Times New Roman" w:hAnsi="Times New Roman" w:cs="Times New Roman"/>
          <w:b/>
          <w:sz w:val="24"/>
          <w:szCs w:val="24"/>
        </w:rPr>
        <w:t>5</w:t>
      </w:r>
      <w:r w:rsidRPr="00727E68">
        <w:rPr>
          <w:rFonts w:ascii="Times New Roman" w:hAnsi="Times New Roman" w:cs="Times New Roman"/>
          <w:b/>
          <w:sz w:val="24"/>
          <w:szCs w:val="24"/>
        </w:rPr>
        <w:t>. Рынок услуг дополнительного образования детей</w:t>
      </w:r>
    </w:p>
    <w:p w14:paraId="1C807F78" w14:textId="1D5FC0AC" w:rsidR="004C7F7B" w:rsidRPr="004C7F7B" w:rsidRDefault="00727E68" w:rsidP="004C7F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C7F7B" w:rsidRPr="004C7F7B">
        <w:rPr>
          <w:rFonts w:ascii="Times New Roman" w:hAnsi="Times New Roman" w:cs="Times New Roman"/>
          <w:sz w:val="24"/>
          <w:szCs w:val="24"/>
        </w:rPr>
        <w:t>В Кяхтинском районе сеть учреждений дополнительного образования представлена 3 учреждениями, из них 1 находятся в сфере образования МБУ ДО «Кяхтинский центр дополнительного образования», 1 - в сфере культуры МАУДО «Кяхтинская детская школа искусств», 1 - в сфере спорта МАУ «Кяхтинская спортивная школа. В Кяхтинском районе  организации частной формы собственности в сфере услуг дополнительного образования представлены: уроки английского языка - 4, Welcome, Level up</w:t>
      </w:r>
      <w:r w:rsidR="00030820">
        <w:rPr>
          <w:rFonts w:ascii="Times New Roman" w:hAnsi="Times New Roman" w:cs="Times New Roman"/>
          <w:sz w:val="24"/>
          <w:szCs w:val="24"/>
        </w:rPr>
        <w:t xml:space="preserve">, школа рисования «Палитра». </w:t>
      </w:r>
      <w:r w:rsidR="004C7F7B" w:rsidRPr="004C7F7B">
        <w:rPr>
          <w:rFonts w:ascii="Times New Roman" w:hAnsi="Times New Roman" w:cs="Times New Roman"/>
          <w:sz w:val="24"/>
          <w:szCs w:val="24"/>
        </w:rPr>
        <w:t xml:space="preserve"> </w:t>
      </w:r>
      <w:r w:rsidR="00F776ED" w:rsidRPr="00C43555">
        <w:rPr>
          <w:rFonts w:ascii="Times New Roman" w:hAnsi="Times New Roman" w:cs="Times New Roman"/>
          <w:sz w:val="24"/>
          <w:szCs w:val="24"/>
        </w:rPr>
        <w:t>Создан Центр цифрового образования детей "IT-куб" на базе ЦДО.</w:t>
      </w:r>
    </w:p>
    <w:p w14:paraId="08A6CDAF" w14:textId="77777777" w:rsidR="004C7F7B" w:rsidRPr="004C7F7B" w:rsidRDefault="004C7F7B" w:rsidP="004C7F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7F7B">
        <w:rPr>
          <w:rFonts w:ascii="Times New Roman" w:hAnsi="Times New Roman" w:cs="Times New Roman"/>
          <w:sz w:val="24"/>
          <w:szCs w:val="24"/>
        </w:rPr>
        <w:t xml:space="preserve">   Барьером для входа на рынок негосударственных организаций, оказывающих услуги дополнительного образования, являются высокие требования для получения лицензии на осуществление дополнительного образования детей, в том числе оснащение и обеспечение помещений в соответствии с СанПиН, наличие квалифицированных педагогов дополнительного образования и дополнительных общеобразовательных программ, оформленных в соответствии с законодательством Российской Федерации.</w:t>
      </w:r>
    </w:p>
    <w:p w14:paraId="022D77C6" w14:textId="31B29946" w:rsidR="004C7F7B" w:rsidRPr="004C7F7B" w:rsidRDefault="004C7F7B" w:rsidP="004C7F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7F7B">
        <w:rPr>
          <w:rFonts w:ascii="Times New Roman" w:hAnsi="Times New Roman" w:cs="Times New Roman"/>
          <w:sz w:val="24"/>
          <w:szCs w:val="24"/>
        </w:rPr>
        <w:t xml:space="preserve">   За 202</w:t>
      </w:r>
      <w:r w:rsidR="00F41EC8">
        <w:rPr>
          <w:rFonts w:ascii="Times New Roman" w:hAnsi="Times New Roman" w:cs="Times New Roman"/>
          <w:sz w:val="24"/>
          <w:szCs w:val="24"/>
        </w:rPr>
        <w:t>4</w:t>
      </w:r>
      <w:r w:rsidRPr="004C7F7B">
        <w:rPr>
          <w:rFonts w:ascii="Times New Roman" w:hAnsi="Times New Roman" w:cs="Times New Roman"/>
          <w:sz w:val="24"/>
          <w:szCs w:val="24"/>
        </w:rPr>
        <w:t xml:space="preserve"> г. общий охват дополнительным образованием детей в возрасте от 5 до 18 лет в организациях разных ведомств составил </w:t>
      </w:r>
      <w:r w:rsidRPr="00030820">
        <w:rPr>
          <w:rFonts w:ascii="Times New Roman" w:hAnsi="Times New Roman" w:cs="Times New Roman"/>
          <w:sz w:val="24"/>
          <w:szCs w:val="24"/>
        </w:rPr>
        <w:t>89%</w:t>
      </w:r>
      <w:r w:rsidRPr="004C7F7B">
        <w:rPr>
          <w:rFonts w:ascii="Times New Roman" w:hAnsi="Times New Roman" w:cs="Times New Roman"/>
          <w:sz w:val="24"/>
          <w:szCs w:val="24"/>
        </w:rPr>
        <w:t xml:space="preserve"> от общей численности детей соответствующего возраста, проживающего на территории района</w:t>
      </w:r>
      <w:r w:rsidR="00030820">
        <w:rPr>
          <w:rFonts w:ascii="Times New Roman" w:hAnsi="Times New Roman" w:cs="Times New Roman"/>
          <w:sz w:val="24"/>
          <w:szCs w:val="24"/>
        </w:rPr>
        <w:t>.</w:t>
      </w:r>
    </w:p>
    <w:p w14:paraId="2558A3D0" w14:textId="0BE4DCD7" w:rsidR="004C7F7B" w:rsidRPr="004C7F7B" w:rsidRDefault="004C7F7B" w:rsidP="004C7F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7F7B">
        <w:rPr>
          <w:rFonts w:ascii="Times New Roman" w:hAnsi="Times New Roman" w:cs="Times New Roman"/>
          <w:sz w:val="24"/>
          <w:szCs w:val="24"/>
        </w:rPr>
        <w:t xml:space="preserve">    Численность детей с ограниченными возможностями здоровья, обучающихся по программам дополнительного образования детей на базе ЦДО, составило 17 чел. (0,4%), число детей-инвалидов – 21 чел. (0,5%). В Кяхтинской спортивной школе – 7 детей с ОВЗ, 2 ребенка инвалида. Основной охват дополнительным образованием в районе обеспечивался Кяхтинским центром дополнительного образования, в котором дополнительными общеобразовательными программами было охвачено </w:t>
      </w:r>
      <w:r w:rsidR="00030820">
        <w:rPr>
          <w:rFonts w:ascii="Times New Roman" w:hAnsi="Times New Roman" w:cs="Times New Roman"/>
          <w:sz w:val="24"/>
          <w:szCs w:val="24"/>
        </w:rPr>
        <w:t>4</w:t>
      </w:r>
      <w:r w:rsidRPr="004C7F7B">
        <w:rPr>
          <w:rFonts w:ascii="Times New Roman" w:hAnsi="Times New Roman" w:cs="Times New Roman"/>
          <w:sz w:val="24"/>
          <w:szCs w:val="24"/>
        </w:rPr>
        <w:t>9</w:t>
      </w:r>
      <w:r w:rsidR="00030820">
        <w:rPr>
          <w:rFonts w:ascii="Times New Roman" w:hAnsi="Times New Roman" w:cs="Times New Roman"/>
          <w:sz w:val="24"/>
          <w:szCs w:val="24"/>
        </w:rPr>
        <w:t>1</w:t>
      </w:r>
      <w:r w:rsidRPr="004C7F7B">
        <w:rPr>
          <w:rFonts w:ascii="Times New Roman" w:hAnsi="Times New Roman" w:cs="Times New Roman"/>
          <w:sz w:val="24"/>
          <w:szCs w:val="24"/>
        </w:rPr>
        <w:t>7 детей</w:t>
      </w:r>
      <w:r w:rsidR="00030820">
        <w:rPr>
          <w:rFonts w:ascii="Times New Roman" w:hAnsi="Times New Roman" w:cs="Times New Roman"/>
          <w:sz w:val="24"/>
          <w:szCs w:val="24"/>
        </w:rPr>
        <w:t>.</w:t>
      </w:r>
      <w:r w:rsidRPr="004C7F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9D4956" w14:textId="77777777" w:rsidR="004C7F7B" w:rsidRDefault="004C7F7B" w:rsidP="004C7F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7F7B">
        <w:rPr>
          <w:rFonts w:ascii="Times New Roman" w:hAnsi="Times New Roman" w:cs="Times New Roman"/>
          <w:sz w:val="24"/>
          <w:szCs w:val="24"/>
        </w:rPr>
        <w:t xml:space="preserve">  Основной проблемой рынка услуг дополнительного образований детей является высокий уровень монополизации рынка услуг дополнительного образования детей муниципальными образовательными организациями. </w:t>
      </w:r>
    </w:p>
    <w:p w14:paraId="568DAF4F" w14:textId="5D8190CF" w:rsidR="00F46280" w:rsidRDefault="00715663" w:rsidP="004C7F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B4458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4458A">
        <w:rPr>
          <w:rFonts w:ascii="Times New Roman" w:hAnsi="Times New Roman" w:cs="Times New Roman"/>
          <w:b/>
          <w:sz w:val="24"/>
          <w:szCs w:val="24"/>
        </w:rPr>
        <w:t>6</w:t>
      </w:r>
      <w:r w:rsidR="00F46280" w:rsidRPr="00F46280">
        <w:rPr>
          <w:rFonts w:ascii="Times New Roman" w:hAnsi="Times New Roman" w:cs="Times New Roman"/>
          <w:b/>
          <w:sz w:val="24"/>
          <w:szCs w:val="24"/>
        </w:rPr>
        <w:t>. Рынок медицинских услуг</w:t>
      </w:r>
    </w:p>
    <w:p w14:paraId="148B3E39" w14:textId="77777777" w:rsidR="00180417" w:rsidRPr="00180417" w:rsidRDefault="007347DF" w:rsidP="00180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80417" w:rsidRPr="00180417">
        <w:rPr>
          <w:rFonts w:ascii="Times New Roman" w:hAnsi="Times New Roman" w:cs="Times New Roman"/>
          <w:sz w:val="24"/>
          <w:szCs w:val="24"/>
        </w:rPr>
        <w:t>В реестре медицинских организаций, осуществляющих деятельность в МО «Кяхтинский район», включено 1 ЦРБ на 145 коек, 1 участковая больница с. Кудара-Сомон, 1 железнодорожная больница п. Наушки, 7 врачебных амбулаторий, 29 фельдшерско акушерских пунктов, 4 стоматологическая поликлиника, из них 3 организации частной формы собственности. В 2022 г. открылся филиал медицинского центра «Диагрупп»  и кабинет УЗИ что составляет 11,1%, от общего числа медицинских организаций.</w:t>
      </w:r>
    </w:p>
    <w:p w14:paraId="3CDEBFFD" w14:textId="4A375E75" w:rsidR="00180417" w:rsidRPr="00180417" w:rsidRDefault="00180417" w:rsidP="00180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80417">
        <w:rPr>
          <w:rFonts w:ascii="Times New Roman" w:hAnsi="Times New Roman" w:cs="Times New Roman"/>
          <w:sz w:val="24"/>
          <w:szCs w:val="24"/>
        </w:rPr>
        <w:t>Всего по направлению «Здравоохранение» в 202</w:t>
      </w:r>
      <w:r w:rsidR="0017655B">
        <w:rPr>
          <w:rFonts w:ascii="Times New Roman" w:hAnsi="Times New Roman" w:cs="Times New Roman"/>
          <w:sz w:val="24"/>
          <w:szCs w:val="24"/>
        </w:rPr>
        <w:t>4</w:t>
      </w:r>
      <w:r w:rsidRPr="00180417">
        <w:rPr>
          <w:rFonts w:ascii="Times New Roman" w:hAnsi="Times New Roman" w:cs="Times New Roman"/>
          <w:sz w:val="24"/>
          <w:szCs w:val="24"/>
        </w:rPr>
        <w:t xml:space="preserve"> г. направлено </w:t>
      </w:r>
      <w:r w:rsidR="003C46F8">
        <w:rPr>
          <w:rFonts w:ascii="Times New Roman" w:hAnsi="Times New Roman" w:cs="Times New Roman"/>
          <w:sz w:val="24"/>
          <w:szCs w:val="24"/>
        </w:rPr>
        <w:t>25,407 млн.</w:t>
      </w:r>
      <w:r w:rsidRPr="00180417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5185ABD5" w14:textId="77777777" w:rsidR="00F41EC8" w:rsidRPr="00F41EC8" w:rsidRDefault="00180417" w:rsidP="00F41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417">
        <w:rPr>
          <w:rFonts w:ascii="Times New Roman" w:hAnsi="Times New Roman" w:cs="Times New Roman"/>
          <w:sz w:val="24"/>
          <w:szCs w:val="24"/>
        </w:rPr>
        <w:t xml:space="preserve">Из них: </w:t>
      </w:r>
      <w:r w:rsidR="00F41EC8" w:rsidRPr="00F41EC8">
        <w:rPr>
          <w:rFonts w:ascii="Times New Roman" w:hAnsi="Times New Roman" w:cs="Times New Roman"/>
          <w:sz w:val="24"/>
          <w:szCs w:val="24"/>
        </w:rPr>
        <w:t>В реестре медицинских организаций, осуществляющих деятельность в МО «Кяхтинский район», включено 1 ЦРБ на 145 коек, 1 участковая больница с. Кудара-Сомон, 1 железнодорожная больница п. Наушки, 7 врачебных амбулаторий, 29 фельдшерско акушерских пунктов, 4 стоматологическая поликлиника, из них 3 организации частной формы собственности. С 2022 г. работает филиал медицинского центра «Диагрупп»  и кабинет УЗИ что составляет 11,1%, от общего числа медицинских организаций.</w:t>
      </w:r>
    </w:p>
    <w:p w14:paraId="101DD948" w14:textId="77777777" w:rsidR="00F41EC8" w:rsidRPr="00F41EC8" w:rsidRDefault="00F41EC8" w:rsidP="00F41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EC8">
        <w:rPr>
          <w:rFonts w:ascii="Times New Roman" w:hAnsi="Times New Roman" w:cs="Times New Roman"/>
          <w:sz w:val="24"/>
          <w:szCs w:val="24"/>
        </w:rPr>
        <w:t xml:space="preserve">В 2024 году в рамках модернизации первичного звена здравоохранения в ГБУЗ «Кяхтинская ЦРБ» приобретены автомобили: УАЗ 396295 стоимостью 1,445 млн. руб., LADA GRANTA стоимостью 0,873 млн. руб. </w:t>
      </w:r>
    </w:p>
    <w:p w14:paraId="64255CE5" w14:textId="77777777" w:rsidR="00F41EC8" w:rsidRPr="00F41EC8" w:rsidRDefault="00F41EC8" w:rsidP="00F41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EC8">
        <w:rPr>
          <w:rFonts w:ascii="Times New Roman" w:hAnsi="Times New Roman" w:cs="Times New Roman"/>
          <w:sz w:val="24"/>
          <w:szCs w:val="24"/>
        </w:rPr>
        <w:t xml:space="preserve">Приобретаемые автомобили предназначены для доставки пациентов в медицинские организации, медицинских работников до места жительства пациентов, а также для доставки лекарственных препаратов до жителей отдаленных районов, перевозки биологических материалов для исследований в медицинские организации, оказывающих первичную медико-санитарную. </w:t>
      </w:r>
    </w:p>
    <w:p w14:paraId="6AD3548A" w14:textId="77777777" w:rsidR="00F41EC8" w:rsidRDefault="00F41EC8" w:rsidP="00F41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EC8">
        <w:rPr>
          <w:rFonts w:ascii="Times New Roman" w:hAnsi="Times New Roman" w:cs="Times New Roman"/>
          <w:sz w:val="24"/>
          <w:szCs w:val="24"/>
        </w:rPr>
        <w:t>В рамках оснащения и переоснащения медицинских организаций медицинским оборудованием приобретено 39 ед. оборудования на общую сумму 1,661 млн. руб.</w:t>
      </w:r>
    </w:p>
    <w:p w14:paraId="5C4BD999" w14:textId="59B0B317" w:rsidR="003403D1" w:rsidRPr="003403D1" w:rsidRDefault="003403D1" w:rsidP="00F41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3D1">
        <w:rPr>
          <w:rFonts w:ascii="Times New Roman" w:hAnsi="Times New Roman" w:cs="Times New Roman"/>
          <w:b/>
          <w:sz w:val="24"/>
          <w:szCs w:val="24"/>
        </w:rPr>
        <w:t>1.</w:t>
      </w:r>
      <w:r w:rsidR="00B4458A">
        <w:rPr>
          <w:rFonts w:ascii="Times New Roman" w:hAnsi="Times New Roman" w:cs="Times New Roman"/>
          <w:b/>
          <w:sz w:val="24"/>
          <w:szCs w:val="24"/>
        </w:rPr>
        <w:t>1</w:t>
      </w:r>
      <w:r w:rsidRPr="003403D1">
        <w:rPr>
          <w:rFonts w:ascii="Times New Roman" w:hAnsi="Times New Roman" w:cs="Times New Roman"/>
          <w:b/>
          <w:sz w:val="24"/>
          <w:szCs w:val="24"/>
        </w:rPr>
        <w:t>.</w:t>
      </w:r>
      <w:r w:rsidR="00233B6F">
        <w:rPr>
          <w:rFonts w:ascii="Times New Roman" w:hAnsi="Times New Roman" w:cs="Times New Roman"/>
          <w:b/>
          <w:sz w:val="24"/>
          <w:szCs w:val="24"/>
        </w:rPr>
        <w:t>7</w:t>
      </w:r>
      <w:r w:rsidRPr="003403D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3D1">
        <w:rPr>
          <w:rFonts w:ascii="Times New Roman" w:hAnsi="Times New Roman" w:cs="Times New Roman"/>
          <w:b/>
          <w:sz w:val="24"/>
          <w:szCs w:val="24"/>
        </w:rPr>
        <w:t>Рынок услуг розничной торговли лекарственными препаратами, медицинскими изделиями и сопутствующими товарами</w:t>
      </w:r>
    </w:p>
    <w:p w14:paraId="64E7A7BC" w14:textId="59FE7E16" w:rsidR="00232369" w:rsidRPr="00232369" w:rsidRDefault="003403D1" w:rsidP="002323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32369" w:rsidRPr="00232369">
        <w:rPr>
          <w:rFonts w:ascii="Times New Roman" w:hAnsi="Times New Roman" w:cs="Times New Roman"/>
          <w:sz w:val="24"/>
          <w:szCs w:val="24"/>
        </w:rPr>
        <w:t>Главной социальной задачей государства является обеспечение населения МО «Кяхтинский район» Республики Бурятия доступной и качественной медицинской, а также лекарственной помощью. Одним из факторов доступности лекарственной помощи является физическая, пространственно-временная доступность. Задача повышения доступности лекарственной помощи сельскому населению. В настоящее время в МО «Кяхтинский район» количество аптечных организаций составляет 1</w:t>
      </w:r>
      <w:r w:rsidR="00037E8C">
        <w:rPr>
          <w:rFonts w:ascii="Times New Roman" w:hAnsi="Times New Roman" w:cs="Times New Roman"/>
          <w:sz w:val="24"/>
          <w:szCs w:val="24"/>
        </w:rPr>
        <w:t>7</w:t>
      </w:r>
      <w:r w:rsidR="00232369" w:rsidRPr="00232369">
        <w:rPr>
          <w:rFonts w:ascii="Times New Roman" w:hAnsi="Times New Roman" w:cs="Times New Roman"/>
          <w:sz w:val="24"/>
          <w:szCs w:val="24"/>
        </w:rPr>
        <w:t>, из них 1</w:t>
      </w:r>
      <w:r w:rsidR="00AF122B">
        <w:rPr>
          <w:rFonts w:ascii="Times New Roman" w:hAnsi="Times New Roman" w:cs="Times New Roman"/>
          <w:sz w:val="24"/>
          <w:szCs w:val="24"/>
        </w:rPr>
        <w:t>6</w:t>
      </w:r>
      <w:r w:rsidR="00232369" w:rsidRPr="00232369">
        <w:rPr>
          <w:rFonts w:ascii="Times New Roman" w:hAnsi="Times New Roman" w:cs="Times New Roman"/>
          <w:sz w:val="24"/>
          <w:szCs w:val="24"/>
        </w:rPr>
        <w:t xml:space="preserve"> – частной формы собственности. </w:t>
      </w:r>
      <w:r w:rsidR="00037E8C">
        <w:rPr>
          <w:rFonts w:ascii="Times New Roman" w:hAnsi="Times New Roman" w:cs="Times New Roman"/>
          <w:sz w:val="24"/>
          <w:szCs w:val="24"/>
        </w:rPr>
        <w:t>13</w:t>
      </w:r>
      <w:r w:rsidR="00232369" w:rsidRPr="00232369">
        <w:rPr>
          <w:rFonts w:ascii="Times New Roman" w:hAnsi="Times New Roman" w:cs="Times New Roman"/>
          <w:sz w:val="24"/>
          <w:szCs w:val="24"/>
        </w:rPr>
        <w:t xml:space="preserve"> организаций помещения в собственности.</w:t>
      </w:r>
    </w:p>
    <w:p w14:paraId="261AB961" w14:textId="77777777" w:rsidR="00771148" w:rsidRDefault="00232369" w:rsidP="002323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2369">
        <w:rPr>
          <w:rFonts w:ascii="Times New Roman" w:hAnsi="Times New Roman" w:cs="Times New Roman"/>
          <w:sz w:val="24"/>
          <w:szCs w:val="24"/>
        </w:rPr>
        <w:t>В ГБУЗ «Кяхтинская ЦРБ» функционирует аптека с 2018 г., обслуживают по программе обеспечения пациентов лекарственными препаратами: ОНЛП, 7ВЗН, «Сахарный диабет», детей до 3-х лет. 29 ФАП ре</w:t>
      </w:r>
      <w:r w:rsidR="00771148">
        <w:rPr>
          <w:rFonts w:ascii="Times New Roman" w:hAnsi="Times New Roman" w:cs="Times New Roman"/>
          <w:sz w:val="24"/>
          <w:szCs w:val="24"/>
        </w:rPr>
        <w:t>ализуют лекарственные препараты</w:t>
      </w:r>
      <w:r w:rsidR="009B7FAB" w:rsidRPr="009B7FAB">
        <w:rPr>
          <w:rFonts w:ascii="Times New Roman" w:hAnsi="Times New Roman" w:cs="Times New Roman"/>
          <w:sz w:val="24"/>
          <w:szCs w:val="24"/>
        </w:rPr>
        <w:t>.</w:t>
      </w:r>
    </w:p>
    <w:p w14:paraId="6A468F29" w14:textId="5220CF96" w:rsidR="003403D1" w:rsidRDefault="00771148" w:rsidP="002323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B3B">
        <w:rPr>
          <w:rFonts w:ascii="Times New Roman" w:hAnsi="Times New Roman" w:cs="Times New Roman"/>
          <w:b/>
          <w:sz w:val="24"/>
          <w:szCs w:val="24"/>
        </w:rPr>
        <w:t>1.1.</w:t>
      </w:r>
      <w:r w:rsidR="00233B6F">
        <w:rPr>
          <w:rFonts w:ascii="Times New Roman" w:hAnsi="Times New Roman" w:cs="Times New Roman"/>
          <w:b/>
          <w:sz w:val="24"/>
          <w:szCs w:val="24"/>
        </w:rPr>
        <w:t>8</w:t>
      </w:r>
      <w:r w:rsidRPr="00162B3B">
        <w:rPr>
          <w:rFonts w:ascii="Times New Roman" w:hAnsi="Times New Roman" w:cs="Times New Roman"/>
          <w:b/>
          <w:sz w:val="24"/>
          <w:szCs w:val="24"/>
        </w:rPr>
        <w:t xml:space="preserve"> Рынок социальных услуг</w:t>
      </w:r>
      <w:r w:rsidR="003403D1" w:rsidRPr="00162B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EEF854" w14:textId="6883DE3E" w:rsidR="00162B3B" w:rsidRPr="00162B3B" w:rsidRDefault="00162B3B" w:rsidP="00162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62B3B">
        <w:rPr>
          <w:rFonts w:ascii="Times New Roman" w:hAnsi="Times New Roman" w:cs="Times New Roman"/>
          <w:sz w:val="24"/>
          <w:szCs w:val="24"/>
        </w:rPr>
        <w:t>В реестре поставщиков социальных услуг 6 организаций, в том числе одна некоммерческая организация: местная православная религиозная организация Свято-Успенский Приход.</w:t>
      </w:r>
      <w:r w:rsidR="00233B6F">
        <w:rPr>
          <w:rFonts w:ascii="Times New Roman" w:hAnsi="Times New Roman" w:cs="Times New Roman"/>
          <w:sz w:val="24"/>
          <w:szCs w:val="24"/>
        </w:rPr>
        <w:t xml:space="preserve"> 01 июня 2023 г. открылся филиал государственного Фонда «Защитники отечества» в Республике Бурятия по Кяхтинскому райо</w:t>
      </w:r>
      <w:r w:rsidR="007C6F49">
        <w:rPr>
          <w:rFonts w:ascii="Times New Roman" w:hAnsi="Times New Roman" w:cs="Times New Roman"/>
          <w:sz w:val="24"/>
          <w:szCs w:val="24"/>
        </w:rPr>
        <w:t>ну.</w:t>
      </w:r>
    </w:p>
    <w:p w14:paraId="7DB97F96" w14:textId="77777777" w:rsidR="00162B3B" w:rsidRPr="00162B3B" w:rsidRDefault="00162B3B" w:rsidP="00162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62B3B">
        <w:rPr>
          <w:rFonts w:ascii="Times New Roman" w:hAnsi="Times New Roman" w:cs="Times New Roman"/>
          <w:sz w:val="24"/>
          <w:szCs w:val="24"/>
        </w:rPr>
        <w:t>В районе на постоянной основе оказывается консультативная и методическая помощь субъектам малого и среднего предпринимательства по вопросам поддержке деятельности негосударственных организаций.</w:t>
      </w:r>
    </w:p>
    <w:p w14:paraId="50608BDC" w14:textId="0D8007C4" w:rsidR="00162B3B" w:rsidRDefault="00162B3B" w:rsidP="00162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62B3B">
        <w:rPr>
          <w:rFonts w:ascii="Times New Roman" w:hAnsi="Times New Roman" w:cs="Times New Roman"/>
          <w:sz w:val="24"/>
          <w:szCs w:val="24"/>
        </w:rPr>
        <w:t>Активно работают добровольческие объединения: «Прометей», «Вместе мы сила», «Золотые ручки», «Швейбат»</w:t>
      </w:r>
      <w:r w:rsidR="00B85616">
        <w:rPr>
          <w:rFonts w:ascii="Times New Roman" w:hAnsi="Times New Roman" w:cs="Times New Roman"/>
          <w:sz w:val="24"/>
          <w:szCs w:val="24"/>
        </w:rPr>
        <w:t>.</w:t>
      </w:r>
    </w:p>
    <w:p w14:paraId="1695C145" w14:textId="3C111C72" w:rsidR="00BB6767" w:rsidRPr="00BB6767" w:rsidRDefault="00BB6767" w:rsidP="00BB6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B6767">
        <w:rPr>
          <w:rFonts w:ascii="Times New Roman" w:hAnsi="Times New Roman" w:cs="Times New Roman"/>
          <w:sz w:val="24"/>
          <w:szCs w:val="24"/>
        </w:rPr>
        <w:t>Социальное обслуживание на дому в Кяхтинском районе предоставляет ИП «Цыбенова Н.Ц.». Социальное обслуживание на дому получают 52 человек, выплачена компенсация за предоставленные социальные услуги в размере 7,2 млн. руб. (РБ).</w:t>
      </w:r>
    </w:p>
    <w:p w14:paraId="54A47EFE" w14:textId="77777777" w:rsidR="00BB6767" w:rsidRDefault="00BB6767" w:rsidP="00BB6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767">
        <w:rPr>
          <w:rFonts w:ascii="Times New Roman" w:hAnsi="Times New Roman" w:cs="Times New Roman"/>
          <w:sz w:val="24"/>
          <w:szCs w:val="24"/>
        </w:rPr>
        <w:t xml:space="preserve">    На территории Кяхтинского района реализуется пилотный проект по внедрению системы долговременного ухода. Услуги сиделки в рамках СДУ предоставляет ИП «Цыбенова Н.Ц.» – 38 гражданам, выплачена компенсация в размере 11,4 млн. руб. Доля учреждений негосударственного сектора 16%.</w:t>
      </w:r>
    </w:p>
    <w:p w14:paraId="22E26631" w14:textId="27F3F255" w:rsidR="003403D1" w:rsidRPr="003403D1" w:rsidRDefault="00B4601D" w:rsidP="00BB67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3403D1">
        <w:rPr>
          <w:rFonts w:ascii="Times New Roman" w:hAnsi="Times New Roman" w:cs="Times New Roman"/>
          <w:b/>
          <w:sz w:val="24"/>
          <w:szCs w:val="24"/>
        </w:rPr>
        <w:t>.</w:t>
      </w:r>
      <w:r w:rsidR="00B153F4">
        <w:rPr>
          <w:rFonts w:ascii="Times New Roman" w:hAnsi="Times New Roman" w:cs="Times New Roman"/>
          <w:b/>
          <w:sz w:val="24"/>
          <w:szCs w:val="24"/>
        </w:rPr>
        <w:t>9</w:t>
      </w:r>
      <w:r w:rsidR="003403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403D1" w:rsidRPr="003403D1">
        <w:rPr>
          <w:rFonts w:ascii="Times New Roman" w:hAnsi="Times New Roman" w:cs="Times New Roman"/>
          <w:b/>
          <w:sz w:val="24"/>
          <w:szCs w:val="24"/>
        </w:rPr>
        <w:t>Рынок ритуальных услуг</w:t>
      </w:r>
    </w:p>
    <w:p w14:paraId="62773586" w14:textId="27E8731E" w:rsidR="003403D1" w:rsidRDefault="003403D1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403D1">
        <w:rPr>
          <w:rFonts w:ascii="Times New Roman" w:hAnsi="Times New Roman" w:cs="Times New Roman"/>
          <w:sz w:val="24"/>
          <w:szCs w:val="24"/>
        </w:rPr>
        <w:t xml:space="preserve">В МО «Кяхтинский район» Республики Бурятия ритуальные услуги оказывают </w:t>
      </w:r>
      <w:r w:rsidR="00DB6076">
        <w:rPr>
          <w:rFonts w:ascii="Times New Roman" w:hAnsi="Times New Roman" w:cs="Times New Roman"/>
          <w:sz w:val="24"/>
          <w:szCs w:val="24"/>
        </w:rPr>
        <w:t>4</w:t>
      </w:r>
      <w:r w:rsidRPr="003403D1">
        <w:rPr>
          <w:rFonts w:ascii="Times New Roman" w:hAnsi="Times New Roman" w:cs="Times New Roman"/>
          <w:sz w:val="24"/>
          <w:szCs w:val="24"/>
        </w:rPr>
        <w:t xml:space="preserve"> организации, из них </w:t>
      </w:r>
      <w:r w:rsidR="00DB6076">
        <w:rPr>
          <w:rFonts w:ascii="Times New Roman" w:hAnsi="Times New Roman" w:cs="Times New Roman"/>
          <w:sz w:val="24"/>
          <w:szCs w:val="24"/>
        </w:rPr>
        <w:t>3</w:t>
      </w:r>
      <w:r w:rsidRPr="003403D1">
        <w:rPr>
          <w:rFonts w:ascii="Times New Roman" w:hAnsi="Times New Roman" w:cs="Times New Roman"/>
          <w:sz w:val="24"/>
          <w:szCs w:val="24"/>
        </w:rPr>
        <w:t xml:space="preserve"> организации частной собственности, 1 - государственной собственности. Доля организаций частной формы собственности в сфере ритуальных услуг – 75,0 %.</w:t>
      </w:r>
    </w:p>
    <w:p w14:paraId="124D39B6" w14:textId="3BD934E9" w:rsidR="0069708B" w:rsidRDefault="0069708B" w:rsidP="003403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08B">
        <w:rPr>
          <w:rFonts w:ascii="Times New Roman" w:hAnsi="Times New Roman" w:cs="Times New Roman"/>
          <w:b/>
          <w:sz w:val="24"/>
          <w:szCs w:val="24"/>
        </w:rPr>
        <w:t>1.1.1</w:t>
      </w:r>
      <w:r w:rsidR="00B153F4">
        <w:rPr>
          <w:rFonts w:ascii="Times New Roman" w:hAnsi="Times New Roman" w:cs="Times New Roman"/>
          <w:b/>
          <w:sz w:val="24"/>
          <w:szCs w:val="24"/>
        </w:rPr>
        <w:t>0</w:t>
      </w:r>
      <w:r w:rsidRPr="0069708B">
        <w:rPr>
          <w:rFonts w:ascii="Times New Roman" w:hAnsi="Times New Roman" w:cs="Times New Roman"/>
          <w:b/>
          <w:sz w:val="24"/>
          <w:szCs w:val="24"/>
        </w:rPr>
        <w:t xml:space="preserve"> Рынок теплоснабжения (производство тепловой энергии)</w:t>
      </w:r>
    </w:p>
    <w:p w14:paraId="37ABC167" w14:textId="363A2A7C" w:rsidR="0060133A" w:rsidRDefault="0060133A" w:rsidP="00601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0133A">
        <w:rPr>
          <w:rFonts w:ascii="Times New Roman" w:hAnsi="Times New Roman" w:cs="Times New Roman"/>
          <w:sz w:val="24"/>
          <w:szCs w:val="24"/>
        </w:rPr>
        <w:t xml:space="preserve">На территории Кяхтинского района функционирует </w:t>
      </w:r>
      <w:r w:rsidR="00B153F4">
        <w:rPr>
          <w:rFonts w:ascii="Times New Roman" w:hAnsi="Times New Roman" w:cs="Times New Roman"/>
          <w:sz w:val="24"/>
          <w:szCs w:val="24"/>
        </w:rPr>
        <w:t>5</w:t>
      </w:r>
      <w:r w:rsidRPr="0060133A">
        <w:rPr>
          <w:rFonts w:ascii="Times New Roman" w:hAnsi="Times New Roman" w:cs="Times New Roman"/>
          <w:sz w:val="24"/>
          <w:szCs w:val="24"/>
        </w:rPr>
        <w:t xml:space="preserve"> теплоснабжающих организаций: ООО «Импульс», ООО «Тепло Сервис», ООО «Коммунальщик», </w:t>
      </w:r>
      <w:r w:rsidR="00B153F4">
        <w:rPr>
          <w:rFonts w:ascii="Times New Roman" w:hAnsi="Times New Roman" w:cs="Times New Roman"/>
          <w:sz w:val="24"/>
          <w:szCs w:val="24"/>
        </w:rPr>
        <w:t>МБУ «Наушки»</w:t>
      </w:r>
      <w:r w:rsidR="00F1528A">
        <w:rPr>
          <w:rFonts w:ascii="Times New Roman" w:hAnsi="Times New Roman" w:cs="Times New Roman"/>
          <w:sz w:val="24"/>
          <w:szCs w:val="24"/>
        </w:rPr>
        <w:t>,</w:t>
      </w:r>
      <w:r w:rsidR="00B153F4">
        <w:rPr>
          <w:rFonts w:ascii="Times New Roman" w:hAnsi="Times New Roman" w:cs="Times New Roman"/>
          <w:sz w:val="24"/>
          <w:szCs w:val="24"/>
        </w:rPr>
        <w:t xml:space="preserve"> </w:t>
      </w:r>
      <w:r w:rsidRPr="0060133A">
        <w:rPr>
          <w:rFonts w:ascii="Times New Roman" w:hAnsi="Times New Roman" w:cs="Times New Roman"/>
          <w:sz w:val="24"/>
          <w:szCs w:val="24"/>
        </w:rPr>
        <w:t>которым были переданы по концессионному соглашению объекты теплоснабжения, находящихся в муниципальной собственности МО «Кяхтинский район».</w:t>
      </w:r>
    </w:p>
    <w:p w14:paraId="53274E6E" w14:textId="77777777" w:rsidR="0060133A" w:rsidRPr="0060133A" w:rsidRDefault="0060133A" w:rsidP="00601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0133A">
        <w:rPr>
          <w:rFonts w:ascii="Times New Roman" w:hAnsi="Times New Roman" w:cs="Times New Roman"/>
          <w:sz w:val="24"/>
          <w:szCs w:val="24"/>
        </w:rPr>
        <w:t xml:space="preserve">Сдан по концессионному соглашению 21 объект </w:t>
      </w:r>
    </w:p>
    <w:p w14:paraId="25F8ACC7" w14:textId="77777777" w:rsidR="0069708B" w:rsidRPr="0060133A" w:rsidRDefault="0060133A" w:rsidP="00601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0133A">
        <w:rPr>
          <w:rFonts w:ascii="Times New Roman" w:hAnsi="Times New Roman" w:cs="Times New Roman"/>
          <w:sz w:val="24"/>
          <w:szCs w:val="24"/>
        </w:rPr>
        <w:t>Основным механизмом развития конкуренции на рынке услуг жилищно-коммунального хозяйства является передача в управление частным операторам на основе концессионных соглашений объектов жилищно-коммунального хозяйства всех государственных и муниципальных предприятий, осуществляющих неэффективное управление.</w:t>
      </w:r>
    </w:p>
    <w:p w14:paraId="50090776" w14:textId="79E5AE48" w:rsidR="003403D1" w:rsidRPr="003403D1" w:rsidRDefault="003403D1" w:rsidP="003403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3D1">
        <w:rPr>
          <w:rFonts w:ascii="Times New Roman" w:hAnsi="Times New Roman" w:cs="Times New Roman"/>
          <w:b/>
          <w:sz w:val="24"/>
          <w:szCs w:val="24"/>
        </w:rPr>
        <w:t>1.</w:t>
      </w:r>
      <w:r w:rsidR="0076028A">
        <w:rPr>
          <w:rFonts w:ascii="Times New Roman" w:hAnsi="Times New Roman" w:cs="Times New Roman"/>
          <w:b/>
          <w:sz w:val="24"/>
          <w:szCs w:val="24"/>
        </w:rPr>
        <w:t>1</w:t>
      </w:r>
      <w:r w:rsidRPr="003403D1">
        <w:rPr>
          <w:rFonts w:ascii="Times New Roman" w:hAnsi="Times New Roman" w:cs="Times New Roman"/>
          <w:b/>
          <w:sz w:val="24"/>
          <w:szCs w:val="24"/>
        </w:rPr>
        <w:t>.</w:t>
      </w:r>
      <w:r w:rsidR="0076028A">
        <w:rPr>
          <w:rFonts w:ascii="Times New Roman" w:hAnsi="Times New Roman" w:cs="Times New Roman"/>
          <w:b/>
          <w:sz w:val="24"/>
          <w:szCs w:val="24"/>
        </w:rPr>
        <w:t>1</w:t>
      </w:r>
      <w:r w:rsidR="00F1528A">
        <w:rPr>
          <w:rFonts w:ascii="Times New Roman" w:hAnsi="Times New Roman" w:cs="Times New Roman"/>
          <w:b/>
          <w:sz w:val="24"/>
          <w:szCs w:val="24"/>
        </w:rPr>
        <w:t>1</w:t>
      </w:r>
      <w:r w:rsidRPr="003403D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3D1">
        <w:rPr>
          <w:rFonts w:ascii="Times New Roman" w:hAnsi="Times New Roman" w:cs="Times New Roman"/>
          <w:b/>
          <w:sz w:val="24"/>
          <w:szCs w:val="24"/>
        </w:rPr>
        <w:t>Рынок услуг по сбору и транспортированию твердых коммунальных отходов</w:t>
      </w:r>
    </w:p>
    <w:p w14:paraId="05702A6A" w14:textId="43E0569D" w:rsidR="003403D1" w:rsidRDefault="003403D1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403D1">
        <w:rPr>
          <w:rFonts w:ascii="Times New Roman" w:hAnsi="Times New Roman" w:cs="Times New Roman"/>
          <w:sz w:val="24"/>
          <w:szCs w:val="24"/>
        </w:rPr>
        <w:t>По Кяхтинскому району деятельность по обращению с твердыми коммунальными отходами осуществляет региональный оператор ООО «ЭкоАльянс», услуги по сбору и транспортированию твердых коммунальных отходов предоставляются ООО «Форпост».</w:t>
      </w:r>
    </w:p>
    <w:p w14:paraId="3B17D13E" w14:textId="12222B35" w:rsidR="003403D1" w:rsidRPr="00DE380B" w:rsidRDefault="00DE380B" w:rsidP="003403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3403D1" w:rsidRPr="003403D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F1528A">
        <w:rPr>
          <w:rFonts w:ascii="Times New Roman" w:hAnsi="Times New Roman" w:cs="Times New Roman"/>
          <w:b/>
          <w:sz w:val="24"/>
          <w:szCs w:val="24"/>
        </w:rPr>
        <w:t>2</w:t>
      </w:r>
      <w:r w:rsidR="003403D1" w:rsidRPr="003403D1">
        <w:rPr>
          <w:rFonts w:ascii="Times New Roman" w:hAnsi="Times New Roman" w:cs="Times New Roman"/>
          <w:b/>
          <w:sz w:val="24"/>
          <w:szCs w:val="24"/>
        </w:rPr>
        <w:t>.</w:t>
      </w:r>
      <w:r w:rsidR="003403D1">
        <w:rPr>
          <w:rFonts w:ascii="Times New Roman" w:hAnsi="Times New Roman" w:cs="Times New Roman"/>
          <w:sz w:val="24"/>
          <w:szCs w:val="24"/>
        </w:rPr>
        <w:t xml:space="preserve"> </w:t>
      </w:r>
      <w:r w:rsidR="003403D1" w:rsidRPr="003403D1">
        <w:rPr>
          <w:rFonts w:ascii="Times New Roman" w:hAnsi="Times New Roman" w:cs="Times New Roman"/>
          <w:b/>
          <w:sz w:val="24"/>
          <w:szCs w:val="24"/>
        </w:rPr>
        <w:t>Рынок выполнения работ по благоустройству городской среды.</w:t>
      </w:r>
    </w:p>
    <w:p w14:paraId="4E92E60D" w14:textId="5AE9EEB5" w:rsidR="0002106B" w:rsidRDefault="00F270E4" w:rsidP="00BB6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06B" w:rsidRPr="0002106B">
        <w:rPr>
          <w:rFonts w:ascii="Times New Roman" w:hAnsi="Times New Roman" w:cs="Times New Roman"/>
          <w:bCs/>
          <w:iCs/>
          <w:sz w:val="24"/>
          <w:szCs w:val="24"/>
        </w:rPr>
        <w:t>В рамках реализации федерального проекта «1000 дворов» по благоустройству дворовых территорий на Дальнем Востоке, которая стартовала по инициативе Зампреда правительства РФ — полномочного представителя президента РФ в ДФО Юрия Трутнева, проведено благоустройство 4  дворовых территорий на сумму 31  млн. 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767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E03A558" w14:textId="2E820F54" w:rsidR="00BB6767" w:rsidRPr="00BB6767" w:rsidRDefault="00BB6767" w:rsidP="00BB6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767">
        <w:rPr>
          <w:rFonts w:ascii="Times New Roman" w:hAnsi="Times New Roman" w:cs="Times New Roman"/>
          <w:sz w:val="24"/>
          <w:szCs w:val="24"/>
        </w:rPr>
        <w:t>В 2024 году в рамках ФП «Формирование комфортной городской среды» НП «Жилье и городская среда» на благоустройство 1 дворовой и 7 общественных территорий направлено 9,749 млн. руб. (ФБ – 9,544 млн. руб., РБ – 0,194 млн. руб., МБ – 0,009 млн. руб.).</w:t>
      </w:r>
    </w:p>
    <w:p w14:paraId="4B8D091E" w14:textId="7CA3AF1E" w:rsidR="0002106B" w:rsidRPr="00BB6767" w:rsidRDefault="00BB6767" w:rsidP="00BB6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6767">
        <w:rPr>
          <w:rFonts w:ascii="Times New Roman" w:hAnsi="Times New Roman" w:cs="Times New Roman"/>
          <w:sz w:val="24"/>
          <w:szCs w:val="24"/>
        </w:rPr>
        <w:t xml:space="preserve">В рамках ФП «Комплексное развитие сельских территорий» МП “Благоустройство сельских территорий” обустроено 2 спортивно-детские игровые площадки на территории Кяхтинского района Республики Бурятия на сумму 1,949 млн.руб. </w:t>
      </w:r>
    </w:p>
    <w:p w14:paraId="3A3AD030" w14:textId="77777777" w:rsidR="00BB6767" w:rsidRPr="00BB6767" w:rsidRDefault="00BB6767" w:rsidP="00BB6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767">
        <w:rPr>
          <w:rFonts w:ascii="Times New Roman" w:hAnsi="Times New Roman" w:cs="Times New Roman"/>
          <w:sz w:val="24"/>
          <w:szCs w:val="24"/>
        </w:rPr>
        <w:t>Цель муниципальной программы это повышение качества и комфорта городской и сельской среды на территории муниципального образования.</w:t>
      </w:r>
    </w:p>
    <w:p w14:paraId="7D518DA3" w14:textId="77777777" w:rsidR="00BB6767" w:rsidRPr="00BB6767" w:rsidRDefault="00BB6767" w:rsidP="00BB6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767">
        <w:rPr>
          <w:rFonts w:ascii="Times New Roman" w:hAnsi="Times New Roman" w:cs="Times New Roman"/>
          <w:sz w:val="24"/>
          <w:szCs w:val="24"/>
        </w:rPr>
        <w:t>- обеспечение комплексного благоустройства дворовых и придомовых территорий многоквартирных жилых домов муниципального образования «Кяхтинский район» (парков, скверов, бульваров, набережных);</w:t>
      </w:r>
    </w:p>
    <w:p w14:paraId="3CB39C01" w14:textId="77777777" w:rsidR="00BB6767" w:rsidRPr="00BB6767" w:rsidRDefault="00BB6767" w:rsidP="00BB6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767">
        <w:rPr>
          <w:rFonts w:ascii="Times New Roman" w:hAnsi="Times New Roman" w:cs="Times New Roman"/>
          <w:sz w:val="24"/>
          <w:szCs w:val="24"/>
        </w:rPr>
        <w:t>-создание благоприятных мест и безопасных условий для проживания и отдыха жителей Кяхтинского района;</w:t>
      </w:r>
    </w:p>
    <w:p w14:paraId="7D604CD7" w14:textId="51749A85" w:rsidR="003403D1" w:rsidRPr="003403D1" w:rsidRDefault="00BB6767" w:rsidP="00BB67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6767">
        <w:rPr>
          <w:rFonts w:ascii="Times New Roman" w:hAnsi="Times New Roman" w:cs="Times New Roman"/>
          <w:sz w:val="24"/>
          <w:szCs w:val="24"/>
        </w:rPr>
        <w:t>-повышение уровня благоустройства мест массового отдыха населения Кяхтинского района. Доля организаций частной формы собственности 100%.</w:t>
      </w:r>
    </w:p>
    <w:p w14:paraId="7270E28B" w14:textId="77777777" w:rsidR="003403D1" w:rsidRPr="003403D1" w:rsidRDefault="003403D1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3D1">
        <w:rPr>
          <w:rFonts w:ascii="Times New Roman" w:hAnsi="Times New Roman" w:cs="Times New Roman"/>
          <w:sz w:val="24"/>
          <w:szCs w:val="24"/>
        </w:rPr>
        <w:t>Цель муниципальной программы это повышение качества и комфорта городской и сельской среды на территории муниципального образования.</w:t>
      </w:r>
    </w:p>
    <w:p w14:paraId="6FAFD3DF" w14:textId="77777777" w:rsidR="003403D1" w:rsidRPr="003403D1" w:rsidRDefault="003403D1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3D1">
        <w:rPr>
          <w:rFonts w:ascii="Times New Roman" w:hAnsi="Times New Roman" w:cs="Times New Roman"/>
          <w:sz w:val="24"/>
          <w:szCs w:val="24"/>
        </w:rPr>
        <w:t>- обеспечение комплексного благоустройства дворовых и придомовых территорий многоквартирных жилых домов муниципального образования «Кяхтинский район» (парков, скверов, бульваров, набережных);</w:t>
      </w:r>
    </w:p>
    <w:p w14:paraId="47600913" w14:textId="77777777" w:rsidR="003403D1" w:rsidRPr="003403D1" w:rsidRDefault="003403D1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3D1">
        <w:rPr>
          <w:rFonts w:ascii="Times New Roman" w:hAnsi="Times New Roman" w:cs="Times New Roman"/>
          <w:sz w:val="24"/>
          <w:szCs w:val="24"/>
        </w:rPr>
        <w:t>-создание благоприятных мест и безопасных условий для проживания и отдыха жителей Кяхтинского района;</w:t>
      </w:r>
    </w:p>
    <w:p w14:paraId="4A48E981" w14:textId="77777777" w:rsidR="003403D1" w:rsidRDefault="00DE380B" w:rsidP="00340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403D1" w:rsidRPr="003403D1">
        <w:rPr>
          <w:rFonts w:ascii="Times New Roman" w:hAnsi="Times New Roman" w:cs="Times New Roman"/>
          <w:sz w:val="24"/>
          <w:szCs w:val="24"/>
        </w:rPr>
        <w:t>повышение уровня благоустройства мест массового отдыха населения Кяхтинского района.</w:t>
      </w:r>
    </w:p>
    <w:p w14:paraId="6A32DE44" w14:textId="6819F924" w:rsidR="0069154D" w:rsidRPr="0069154D" w:rsidRDefault="0069154D" w:rsidP="006915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54D">
        <w:rPr>
          <w:rFonts w:ascii="Times New Roman" w:hAnsi="Times New Roman" w:cs="Times New Roman"/>
          <w:b/>
          <w:sz w:val="24"/>
          <w:szCs w:val="24"/>
        </w:rPr>
        <w:t>1.</w:t>
      </w:r>
      <w:r w:rsidR="00DE380B">
        <w:rPr>
          <w:rFonts w:ascii="Times New Roman" w:hAnsi="Times New Roman" w:cs="Times New Roman"/>
          <w:b/>
          <w:sz w:val="24"/>
          <w:szCs w:val="24"/>
        </w:rPr>
        <w:t>1</w:t>
      </w:r>
      <w:r w:rsidRPr="0069154D">
        <w:rPr>
          <w:rFonts w:ascii="Times New Roman" w:hAnsi="Times New Roman" w:cs="Times New Roman"/>
          <w:b/>
          <w:sz w:val="24"/>
          <w:szCs w:val="24"/>
        </w:rPr>
        <w:t>.</w:t>
      </w:r>
      <w:r w:rsidR="00DE380B">
        <w:rPr>
          <w:rFonts w:ascii="Times New Roman" w:hAnsi="Times New Roman" w:cs="Times New Roman"/>
          <w:b/>
          <w:sz w:val="24"/>
          <w:szCs w:val="24"/>
        </w:rPr>
        <w:t>1</w:t>
      </w:r>
      <w:r w:rsidR="00703123">
        <w:rPr>
          <w:rFonts w:ascii="Times New Roman" w:hAnsi="Times New Roman" w:cs="Times New Roman"/>
          <w:b/>
          <w:sz w:val="24"/>
          <w:szCs w:val="24"/>
        </w:rPr>
        <w:t>3</w:t>
      </w:r>
      <w:r w:rsidRPr="0069154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154D">
        <w:rPr>
          <w:rFonts w:ascii="Times New Roman" w:hAnsi="Times New Roman" w:cs="Times New Roman"/>
          <w:b/>
          <w:sz w:val="24"/>
          <w:szCs w:val="24"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</w:p>
    <w:p w14:paraId="3C85BFD4" w14:textId="77777777" w:rsidR="0069154D" w:rsidRPr="00076F03" w:rsidRDefault="0069154D" w:rsidP="00691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76F03">
        <w:rPr>
          <w:rFonts w:ascii="Times New Roman" w:hAnsi="Times New Roman" w:cs="Times New Roman"/>
          <w:sz w:val="24"/>
          <w:szCs w:val="24"/>
        </w:rPr>
        <w:t>В Кяхтинском районе насчитывается 157 многоквартирных домов, где собственники жилых помещений реализуют способ управления жилищным фондом через управляющую организацию.</w:t>
      </w:r>
    </w:p>
    <w:p w14:paraId="5CF42AB4" w14:textId="6CD28BED" w:rsidR="00DE380B" w:rsidRDefault="00DE380B" w:rsidP="006915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80B">
        <w:rPr>
          <w:rFonts w:ascii="Times New Roman" w:hAnsi="Times New Roman" w:cs="Times New Roman"/>
          <w:b/>
          <w:sz w:val="24"/>
          <w:szCs w:val="24"/>
        </w:rPr>
        <w:t>1.1.1</w:t>
      </w:r>
      <w:r w:rsidR="00703123">
        <w:rPr>
          <w:rFonts w:ascii="Times New Roman" w:hAnsi="Times New Roman" w:cs="Times New Roman"/>
          <w:b/>
          <w:sz w:val="24"/>
          <w:szCs w:val="24"/>
        </w:rPr>
        <w:t>4</w:t>
      </w:r>
      <w:r w:rsidRPr="00DE380B">
        <w:rPr>
          <w:rFonts w:ascii="Times New Roman" w:hAnsi="Times New Roman" w:cs="Times New Roman"/>
          <w:b/>
          <w:sz w:val="24"/>
          <w:szCs w:val="24"/>
        </w:rPr>
        <w:t>. Рынок поставки сжиженного газа в баллонах</w:t>
      </w:r>
    </w:p>
    <w:p w14:paraId="1E172FC2" w14:textId="77777777" w:rsidR="00DE380B" w:rsidRDefault="00DE380B" w:rsidP="00691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E380B">
        <w:rPr>
          <w:rFonts w:ascii="Times New Roman" w:hAnsi="Times New Roman" w:cs="Times New Roman"/>
          <w:sz w:val="24"/>
          <w:szCs w:val="24"/>
        </w:rPr>
        <w:t>В МО «Кяхтинский район» Республики Бурятия снабжение сжиженным углеводородным газом потребителей осуществляют ОАО «Бурятгаз», которая является организацией частной формы собственности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8FDC52" w14:textId="4372B2FF" w:rsidR="00DE380B" w:rsidRDefault="00DE380B" w:rsidP="006915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80B">
        <w:rPr>
          <w:rFonts w:ascii="Times New Roman" w:hAnsi="Times New Roman" w:cs="Times New Roman"/>
          <w:b/>
          <w:sz w:val="24"/>
          <w:szCs w:val="24"/>
        </w:rPr>
        <w:t>1.1.1</w:t>
      </w:r>
      <w:r w:rsidR="00703123">
        <w:rPr>
          <w:rFonts w:ascii="Times New Roman" w:hAnsi="Times New Roman" w:cs="Times New Roman"/>
          <w:b/>
          <w:sz w:val="24"/>
          <w:szCs w:val="24"/>
        </w:rPr>
        <w:t>5</w:t>
      </w:r>
      <w:r w:rsidRPr="00DE380B">
        <w:rPr>
          <w:rFonts w:ascii="Times New Roman" w:hAnsi="Times New Roman" w:cs="Times New Roman"/>
          <w:b/>
          <w:sz w:val="24"/>
          <w:szCs w:val="24"/>
        </w:rPr>
        <w:t>. Рынок купли-продажи электрической энергии (мощности) на розничном рынке электрической энергии (мощности)</w:t>
      </w:r>
    </w:p>
    <w:p w14:paraId="7C04347D" w14:textId="77777777" w:rsidR="00DE380B" w:rsidRDefault="00DE380B" w:rsidP="00691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E380B">
        <w:rPr>
          <w:rFonts w:ascii="Times New Roman" w:hAnsi="Times New Roman" w:cs="Times New Roman"/>
          <w:sz w:val="24"/>
          <w:szCs w:val="24"/>
        </w:rPr>
        <w:t>На территории МО «Кяхтинский район» Республики Бурятия в соответствии с приказом Минэнерго России от 08.05.2014 № 252 гарантирующим поставщиком электрической энергии является АО «Читаэнергосбыт».</w:t>
      </w:r>
    </w:p>
    <w:p w14:paraId="485EA59B" w14:textId="02164567" w:rsidR="001B7A46" w:rsidRDefault="001B7A46" w:rsidP="006915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A46">
        <w:rPr>
          <w:rFonts w:ascii="Times New Roman" w:hAnsi="Times New Roman" w:cs="Times New Roman"/>
          <w:b/>
          <w:sz w:val="24"/>
          <w:szCs w:val="24"/>
        </w:rPr>
        <w:t>1.1.1</w:t>
      </w:r>
      <w:r w:rsidR="00703123">
        <w:rPr>
          <w:rFonts w:ascii="Times New Roman" w:hAnsi="Times New Roman" w:cs="Times New Roman"/>
          <w:b/>
          <w:sz w:val="24"/>
          <w:szCs w:val="24"/>
        </w:rPr>
        <w:t>6</w:t>
      </w:r>
      <w:r w:rsidRPr="001B7A46">
        <w:rPr>
          <w:rFonts w:ascii="Times New Roman" w:hAnsi="Times New Roman" w:cs="Times New Roman"/>
          <w:b/>
          <w:sz w:val="24"/>
          <w:szCs w:val="24"/>
        </w:rPr>
        <w:t>. Рынок оказания услуг по перевозке пассажиров автомобильным транспортом по межмуниципальным маршрутам регулярных перевозок</w:t>
      </w:r>
    </w:p>
    <w:p w14:paraId="7204116F" w14:textId="77777777" w:rsidR="001B7A46" w:rsidRDefault="001B7A46" w:rsidP="00691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B7A46">
        <w:rPr>
          <w:rFonts w:ascii="Times New Roman" w:hAnsi="Times New Roman" w:cs="Times New Roman"/>
          <w:sz w:val="24"/>
          <w:szCs w:val="24"/>
        </w:rPr>
        <w:t>На территории МО «Кяхтинский район» РБ организовано регулярное межмуниципальное транспортное сообщение автомобильным транспортом с г. Улан-Удэ. Действует 4 межмуниципальных маршрута: «Кяхта-Улан-Удэ-Кяхта», «Наушки-Улан-Удэ-Наушки», «Кудара-Сомон-Улан-Удэ-Кудара-Сомон», охвачено 20 сельских населенных пунктов. При этом транспортное обслуживание Кяхтинского района осуществляется железнодорожным транспортом: п. Наушки, с. Хоронхой.</w:t>
      </w:r>
    </w:p>
    <w:p w14:paraId="211DBF45" w14:textId="2E0F2A54" w:rsidR="001B7A46" w:rsidRDefault="001B7A46" w:rsidP="006915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A46">
        <w:rPr>
          <w:rFonts w:ascii="Times New Roman" w:hAnsi="Times New Roman" w:cs="Times New Roman"/>
          <w:b/>
          <w:sz w:val="24"/>
          <w:szCs w:val="24"/>
        </w:rPr>
        <w:t>1.1.1</w:t>
      </w:r>
      <w:r w:rsidR="00703123">
        <w:rPr>
          <w:rFonts w:ascii="Times New Roman" w:hAnsi="Times New Roman" w:cs="Times New Roman"/>
          <w:b/>
          <w:sz w:val="24"/>
          <w:szCs w:val="24"/>
        </w:rPr>
        <w:t>7</w:t>
      </w:r>
      <w:r w:rsidRPr="001B7A46">
        <w:rPr>
          <w:rFonts w:ascii="Times New Roman" w:hAnsi="Times New Roman" w:cs="Times New Roman"/>
          <w:b/>
          <w:sz w:val="24"/>
          <w:szCs w:val="24"/>
        </w:rPr>
        <w:t>. Рынок оказания услуг по перевозке пассажиров автомобильным транспортом по муниципальным маршрутам регулярных перевозок</w:t>
      </w:r>
    </w:p>
    <w:p w14:paraId="0D3F7BEF" w14:textId="77777777" w:rsidR="001B7A46" w:rsidRDefault="001B7A46" w:rsidP="001B7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B7A46">
        <w:rPr>
          <w:rFonts w:ascii="Times New Roman" w:hAnsi="Times New Roman" w:cs="Times New Roman"/>
          <w:sz w:val="24"/>
          <w:szCs w:val="24"/>
        </w:rPr>
        <w:t>На территории МО «Кяхтинский район</w:t>
      </w:r>
      <w:r>
        <w:rPr>
          <w:rFonts w:ascii="Times New Roman" w:hAnsi="Times New Roman" w:cs="Times New Roman"/>
          <w:sz w:val="24"/>
          <w:szCs w:val="24"/>
        </w:rPr>
        <w:t xml:space="preserve">» РБ организовано регулярное </w:t>
      </w:r>
      <w:r w:rsidRPr="001B7A46">
        <w:rPr>
          <w:rFonts w:ascii="Times New Roman" w:hAnsi="Times New Roman" w:cs="Times New Roman"/>
          <w:sz w:val="24"/>
          <w:szCs w:val="24"/>
        </w:rPr>
        <w:t>муниципальное транспортное сообщение автомобильным транспортом</w:t>
      </w:r>
      <w:r>
        <w:rPr>
          <w:rFonts w:ascii="Times New Roman" w:hAnsi="Times New Roman" w:cs="Times New Roman"/>
          <w:sz w:val="24"/>
          <w:szCs w:val="24"/>
        </w:rPr>
        <w:t xml:space="preserve"> на 15 маршрутах.</w:t>
      </w:r>
    </w:p>
    <w:p w14:paraId="37059905" w14:textId="56B48D35" w:rsidR="001B7A46" w:rsidRPr="001B7A46" w:rsidRDefault="001B7A46" w:rsidP="001B7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B7A46">
        <w:rPr>
          <w:rFonts w:ascii="Times New Roman" w:hAnsi="Times New Roman" w:cs="Times New Roman"/>
          <w:sz w:val="24"/>
          <w:szCs w:val="24"/>
        </w:rPr>
        <w:t xml:space="preserve">Информация о критериях конкурсного отбора перевозчиков размещается на официальном сайте МО «Кяхтинский район» в разделе «экономика» - «пассажирские перевозки» </w:t>
      </w:r>
      <w:hyperlink r:id="rId5" w:history="1">
        <w:r w:rsidR="002756AB" w:rsidRPr="00CD208D">
          <w:rPr>
            <w:rStyle w:val="a3"/>
          </w:rPr>
          <w:t>https://admkht.gosuslugi.ru/glavnoe/ekonomika/</w:t>
        </w:r>
      </w:hyperlink>
      <w:r w:rsidR="002756AB">
        <w:t xml:space="preserve"> </w:t>
      </w:r>
    </w:p>
    <w:p w14:paraId="6CCC1E3E" w14:textId="7615BB8C" w:rsidR="001B7A46" w:rsidRDefault="001B7A46" w:rsidP="001B7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B7A46">
        <w:rPr>
          <w:rFonts w:ascii="Times New Roman" w:hAnsi="Times New Roman" w:cs="Times New Roman"/>
          <w:sz w:val="24"/>
          <w:szCs w:val="24"/>
        </w:rPr>
        <w:t>В 202</w:t>
      </w:r>
      <w:r w:rsidR="00703123">
        <w:rPr>
          <w:rFonts w:ascii="Times New Roman" w:hAnsi="Times New Roman" w:cs="Times New Roman"/>
          <w:sz w:val="24"/>
          <w:szCs w:val="24"/>
        </w:rPr>
        <w:t>3</w:t>
      </w:r>
      <w:r w:rsidRPr="001B7A46">
        <w:rPr>
          <w:rFonts w:ascii="Times New Roman" w:hAnsi="Times New Roman" w:cs="Times New Roman"/>
          <w:sz w:val="24"/>
          <w:szCs w:val="24"/>
        </w:rPr>
        <w:t xml:space="preserve"> году в рамках </w:t>
      </w:r>
      <w:r w:rsidR="000F1A1A" w:rsidRPr="000F1A1A">
        <w:rPr>
          <w:rFonts w:ascii="Times New Roman" w:hAnsi="Times New Roman" w:cs="Times New Roman"/>
          <w:sz w:val="24"/>
          <w:szCs w:val="24"/>
        </w:rPr>
        <w:t>межбюджетн</w:t>
      </w:r>
      <w:r w:rsidR="000F1A1A">
        <w:rPr>
          <w:rFonts w:ascii="Times New Roman" w:hAnsi="Times New Roman" w:cs="Times New Roman"/>
          <w:sz w:val="24"/>
          <w:szCs w:val="24"/>
        </w:rPr>
        <w:t>ого</w:t>
      </w:r>
      <w:r w:rsidR="000F1A1A" w:rsidRPr="000F1A1A">
        <w:rPr>
          <w:rFonts w:ascii="Times New Roman" w:hAnsi="Times New Roman" w:cs="Times New Roman"/>
          <w:sz w:val="24"/>
          <w:szCs w:val="24"/>
        </w:rPr>
        <w:t xml:space="preserve"> трансферт</w:t>
      </w:r>
      <w:r w:rsidR="000F1A1A">
        <w:rPr>
          <w:rFonts w:ascii="Times New Roman" w:hAnsi="Times New Roman" w:cs="Times New Roman"/>
          <w:sz w:val="24"/>
          <w:szCs w:val="24"/>
        </w:rPr>
        <w:t>а</w:t>
      </w:r>
      <w:r w:rsidR="000F1A1A" w:rsidRPr="000F1A1A">
        <w:rPr>
          <w:rFonts w:ascii="Times New Roman" w:hAnsi="Times New Roman" w:cs="Times New Roman"/>
          <w:sz w:val="24"/>
          <w:szCs w:val="24"/>
        </w:rPr>
        <w:t xml:space="preserve"> на приобретение подвижного состава пассажирского транспорта общего пользования для муниципальных образований Республики Бурятия за счет средств специального казначейского кредита</w:t>
      </w:r>
      <w:r w:rsidRPr="001B7A46">
        <w:rPr>
          <w:rFonts w:ascii="Times New Roman" w:hAnsi="Times New Roman" w:cs="Times New Roman"/>
          <w:sz w:val="24"/>
          <w:szCs w:val="24"/>
        </w:rPr>
        <w:t xml:space="preserve"> приобретено </w:t>
      </w:r>
      <w:r w:rsidR="000F1A1A">
        <w:rPr>
          <w:rFonts w:ascii="Times New Roman" w:hAnsi="Times New Roman" w:cs="Times New Roman"/>
          <w:sz w:val="24"/>
          <w:szCs w:val="24"/>
        </w:rPr>
        <w:t>3</w:t>
      </w:r>
      <w:r w:rsidRPr="001B7A46">
        <w:rPr>
          <w:rFonts w:ascii="Times New Roman" w:hAnsi="Times New Roman" w:cs="Times New Roman"/>
          <w:sz w:val="24"/>
          <w:szCs w:val="24"/>
        </w:rPr>
        <w:t xml:space="preserve"> автобусов</w:t>
      </w:r>
      <w:r w:rsidR="000F1A1A">
        <w:rPr>
          <w:rFonts w:ascii="Times New Roman" w:hAnsi="Times New Roman" w:cs="Times New Roman"/>
          <w:sz w:val="24"/>
          <w:szCs w:val="24"/>
        </w:rPr>
        <w:t xml:space="preserve">, на сумму 11,830 млн. рублей. Автобусы запустили по трем маршрутам: «Кяхта-Усть-Киран-Кяхта», «Кяхта-Усть-Кяхта-Кяхта», «Унгуркуй-Кяхта-Унгуркуй». </w:t>
      </w:r>
    </w:p>
    <w:p w14:paraId="6DB13106" w14:textId="263D7A9D" w:rsidR="004318A6" w:rsidRDefault="004318A6" w:rsidP="001B7A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8A6">
        <w:rPr>
          <w:rFonts w:ascii="Times New Roman" w:hAnsi="Times New Roman" w:cs="Times New Roman"/>
          <w:b/>
          <w:sz w:val="24"/>
          <w:szCs w:val="24"/>
        </w:rPr>
        <w:t>1.1.1</w:t>
      </w:r>
      <w:r w:rsidR="003B726F">
        <w:rPr>
          <w:rFonts w:ascii="Times New Roman" w:hAnsi="Times New Roman" w:cs="Times New Roman"/>
          <w:b/>
          <w:sz w:val="24"/>
          <w:szCs w:val="24"/>
        </w:rPr>
        <w:t>8</w:t>
      </w:r>
      <w:r w:rsidRPr="004318A6">
        <w:rPr>
          <w:rFonts w:ascii="Times New Roman" w:hAnsi="Times New Roman" w:cs="Times New Roman"/>
          <w:b/>
          <w:sz w:val="24"/>
          <w:szCs w:val="24"/>
        </w:rPr>
        <w:t>. Рынок оказания услуг по перевозке пассажиров и багажа легковым такси</w:t>
      </w:r>
    </w:p>
    <w:p w14:paraId="41B2A0CD" w14:textId="77777777" w:rsidR="004318A6" w:rsidRPr="004318A6" w:rsidRDefault="004318A6" w:rsidP="001B7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18A6">
        <w:rPr>
          <w:rFonts w:ascii="Times New Roman" w:hAnsi="Times New Roman" w:cs="Times New Roman"/>
          <w:sz w:val="24"/>
          <w:szCs w:val="24"/>
        </w:rPr>
        <w:t>Действует 2  разрешения на оказание услуг по перевозке пассажиров и багажа легковым такси</w:t>
      </w:r>
    </w:p>
    <w:p w14:paraId="7CCFA86B" w14:textId="4522B9AD" w:rsidR="0036272B" w:rsidRPr="0036272B" w:rsidRDefault="00F8093E" w:rsidP="00362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6C432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6C4325">
        <w:rPr>
          <w:rFonts w:ascii="Times New Roman" w:hAnsi="Times New Roman" w:cs="Times New Roman"/>
          <w:b/>
          <w:sz w:val="24"/>
          <w:szCs w:val="24"/>
        </w:rPr>
        <w:t>19</w:t>
      </w:r>
      <w:r w:rsidR="0036272B" w:rsidRPr="0036272B">
        <w:rPr>
          <w:rFonts w:ascii="Times New Roman" w:hAnsi="Times New Roman" w:cs="Times New Roman"/>
          <w:b/>
          <w:sz w:val="24"/>
          <w:szCs w:val="24"/>
        </w:rPr>
        <w:t>.</w:t>
      </w:r>
      <w:r w:rsidR="0036272B">
        <w:rPr>
          <w:rFonts w:ascii="Times New Roman" w:hAnsi="Times New Roman" w:cs="Times New Roman"/>
          <w:sz w:val="24"/>
          <w:szCs w:val="24"/>
        </w:rPr>
        <w:t xml:space="preserve"> </w:t>
      </w:r>
      <w:r w:rsidR="0036272B" w:rsidRPr="0036272B">
        <w:rPr>
          <w:rFonts w:ascii="Times New Roman" w:hAnsi="Times New Roman" w:cs="Times New Roman"/>
          <w:b/>
          <w:sz w:val="24"/>
          <w:szCs w:val="24"/>
        </w:rPr>
        <w:t>Рынок оказания услуг по ремонту автотранспортных средств</w:t>
      </w:r>
    </w:p>
    <w:p w14:paraId="457D09CE" w14:textId="2062DD22" w:rsidR="0036272B" w:rsidRPr="0036272B" w:rsidRDefault="0036272B" w:rsidP="003627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A79F4" w:rsidRPr="000A79F4">
        <w:rPr>
          <w:rFonts w:ascii="Times New Roman" w:hAnsi="Times New Roman" w:cs="Times New Roman"/>
          <w:sz w:val="24"/>
          <w:szCs w:val="24"/>
        </w:rPr>
        <w:t xml:space="preserve">Услуги по ремонту автотранспортных средств в МО «Кяхтинский район» Республики Бурятия оказывают 19 организаций частной формы собственности. В основном это субъекты малого и среднего предпринимательства, владеющие небольшими станциями по техническому обслуживанию автомобилей, которым необходимо постоянное обновление оборудования. По социальному контракту самозанятым оформлен </w:t>
      </w:r>
      <w:r w:rsidR="00266144">
        <w:rPr>
          <w:rFonts w:ascii="Times New Roman" w:hAnsi="Times New Roman" w:cs="Times New Roman"/>
          <w:sz w:val="24"/>
          <w:szCs w:val="24"/>
        </w:rPr>
        <w:t>2</w:t>
      </w:r>
      <w:r w:rsidR="000A79F4" w:rsidRPr="000A79F4">
        <w:rPr>
          <w:rFonts w:ascii="Times New Roman" w:hAnsi="Times New Roman" w:cs="Times New Roman"/>
          <w:sz w:val="24"/>
          <w:szCs w:val="24"/>
        </w:rPr>
        <w:t xml:space="preserve"> чел. СТО</w:t>
      </w:r>
      <w:r w:rsidRPr="0036272B">
        <w:rPr>
          <w:rFonts w:ascii="Times New Roman" w:hAnsi="Times New Roman" w:cs="Times New Roman"/>
          <w:sz w:val="24"/>
          <w:szCs w:val="24"/>
        </w:rPr>
        <w:t>.</w:t>
      </w:r>
    </w:p>
    <w:p w14:paraId="68EE0444" w14:textId="71FE8198" w:rsidR="0036272B" w:rsidRPr="0036272B" w:rsidRDefault="00F8093E" w:rsidP="00362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6C432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.2</w:t>
      </w:r>
      <w:r w:rsidR="006C4325">
        <w:rPr>
          <w:rFonts w:ascii="Times New Roman" w:hAnsi="Times New Roman" w:cs="Times New Roman"/>
          <w:b/>
          <w:sz w:val="24"/>
          <w:szCs w:val="24"/>
        </w:rPr>
        <w:t>0</w:t>
      </w:r>
      <w:r w:rsidR="0036272B" w:rsidRPr="0036272B">
        <w:rPr>
          <w:rFonts w:ascii="Times New Roman" w:hAnsi="Times New Roman" w:cs="Times New Roman"/>
          <w:b/>
          <w:sz w:val="24"/>
          <w:szCs w:val="24"/>
        </w:rPr>
        <w:t>.</w:t>
      </w:r>
      <w:r w:rsidR="0036272B">
        <w:rPr>
          <w:rFonts w:ascii="Times New Roman" w:hAnsi="Times New Roman" w:cs="Times New Roman"/>
          <w:sz w:val="24"/>
          <w:szCs w:val="24"/>
        </w:rPr>
        <w:t xml:space="preserve"> </w:t>
      </w:r>
      <w:r w:rsidR="0036272B" w:rsidRPr="0036272B">
        <w:rPr>
          <w:rFonts w:ascii="Times New Roman" w:hAnsi="Times New Roman" w:cs="Times New Roman"/>
          <w:b/>
          <w:sz w:val="24"/>
          <w:szCs w:val="24"/>
        </w:rPr>
        <w:t>Рынок услуг связи, в том числе услуг по предоставлению широкополосного доступа к информационно-телекоммуникационной сети Интернет</w:t>
      </w:r>
    </w:p>
    <w:p w14:paraId="0E269C24" w14:textId="77777777" w:rsidR="00C00F91" w:rsidRPr="00C00F91" w:rsidRDefault="0036272B" w:rsidP="00C00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00F91" w:rsidRPr="00C00F91">
        <w:rPr>
          <w:rFonts w:ascii="Times New Roman" w:hAnsi="Times New Roman" w:cs="Times New Roman"/>
          <w:sz w:val="24"/>
          <w:szCs w:val="24"/>
        </w:rPr>
        <w:t>На территории МО «Кяхтинский район» Республики Бурятия наиболее крупным оператором связи, предоставляющим услуги фиксированного доступа к сети Интернет являются Бурятский филиал ПАО «Ростелеком».</w:t>
      </w:r>
    </w:p>
    <w:p w14:paraId="7A40D915" w14:textId="77777777" w:rsidR="0036272B" w:rsidRDefault="00C00F91" w:rsidP="00C00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0F91">
        <w:rPr>
          <w:rFonts w:ascii="Times New Roman" w:hAnsi="Times New Roman" w:cs="Times New Roman"/>
          <w:sz w:val="24"/>
          <w:szCs w:val="24"/>
        </w:rPr>
        <w:t>Альтернативу фиксированному широкополосному доступу в сеть Интернет составляет мобильный широкополосный доступ с активно развивающимися сетями операторов подвижной радиотелефонной связи по технологиям 3G и 4G (LTE) и увеличивающейся скоростью передачи данных. В настоящее время услуги доступа в сеть Интернет по технологии 3G и 4G (LTE) предоставляют все операторы мобильной связи, предоставляющие свои услуги на территории Кяхтинского района: ПАО «Мобильные ТелеСистемы», ПАО «МегаФон», ПАО «ВымпелКом» (бренд Билайн), ООО «Т2Мобайл» (бренд Теле2).</w:t>
      </w:r>
    </w:p>
    <w:p w14:paraId="24D4E9D3" w14:textId="394FAD1A" w:rsidR="0036272B" w:rsidRPr="0036272B" w:rsidRDefault="0036272B" w:rsidP="00362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72B">
        <w:rPr>
          <w:rFonts w:ascii="Times New Roman" w:hAnsi="Times New Roman" w:cs="Times New Roman"/>
          <w:b/>
          <w:sz w:val="24"/>
          <w:szCs w:val="24"/>
        </w:rPr>
        <w:t>1.</w:t>
      </w:r>
      <w:r w:rsidR="006A789E">
        <w:rPr>
          <w:rFonts w:ascii="Times New Roman" w:hAnsi="Times New Roman" w:cs="Times New Roman"/>
          <w:b/>
          <w:sz w:val="24"/>
          <w:szCs w:val="24"/>
        </w:rPr>
        <w:t>1.2</w:t>
      </w:r>
      <w:r w:rsidR="00922F39">
        <w:rPr>
          <w:rFonts w:ascii="Times New Roman" w:hAnsi="Times New Roman" w:cs="Times New Roman"/>
          <w:b/>
          <w:sz w:val="24"/>
          <w:szCs w:val="24"/>
        </w:rPr>
        <w:t>1</w:t>
      </w:r>
      <w:r w:rsidRPr="0036272B">
        <w:rPr>
          <w:rFonts w:ascii="Times New Roman" w:hAnsi="Times New Roman" w:cs="Times New Roman"/>
          <w:b/>
          <w:sz w:val="24"/>
          <w:szCs w:val="24"/>
        </w:rPr>
        <w:t>. Рынок жилищного строительства (за исключением индивидуального жилищного строительства)</w:t>
      </w:r>
    </w:p>
    <w:p w14:paraId="171B0C69" w14:textId="6748D25D" w:rsidR="0036272B" w:rsidRDefault="0036272B" w:rsidP="003627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A789E" w:rsidRPr="00A90B46">
        <w:rPr>
          <w:rFonts w:ascii="Times New Roman" w:hAnsi="Times New Roman" w:cs="Times New Roman"/>
          <w:sz w:val="24"/>
          <w:szCs w:val="24"/>
        </w:rPr>
        <w:t>В 202</w:t>
      </w:r>
      <w:r w:rsidR="00A90B46" w:rsidRPr="00A90B46">
        <w:rPr>
          <w:rFonts w:ascii="Times New Roman" w:hAnsi="Times New Roman" w:cs="Times New Roman"/>
          <w:sz w:val="24"/>
          <w:szCs w:val="24"/>
        </w:rPr>
        <w:t>4</w:t>
      </w:r>
      <w:r w:rsidR="006A789E" w:rsidRPr="00A90B46">
        <w:rPr>
          <w:rFonts w:ascii="Times New Roman" w:hAnsi="Times New Roman" w:cs="Times New Roman"/>
          <w:sz w:val="24"/>
          <w:szCs w:val="24"/>
        </w:rPr>
        <w:t xml:space="preserve"> году на территории Кяхтинского района, населением за счет собственных и заемных средств </w:t>
      </w:r>
      <w:r w:rsidR="00A90B46" w:rsidRPr="00A90B46">
        <w:rPr>
          <w:rFonts w:ascii="Times New Roman" w:hAnsi="Times New Roman" w:cs="Times New Roman"/>
          <w:sz w:val="24"/>
          <w:szCs w:val="24"/>
        </w:rPr>
        <w:t>введено</w:t>
      </w:r>
      <w:r w:rsidR="006A789E" w:rsidRPr="00A90B46">
        <w:rPr>
          <w:rFonts w:ascii="Times New Roman" w:hAnsi="Times New Roman" w:cs="Times New Roman"/>
          <w:sz w:val="24"/>
          <w:szCs w:val="24"/>
        </w:rPr>
        <w:t xml:space="preserve"> жилых домов общей площадью </w:t>
      </w:r>
      <w:r w:rsidR="00A90B46" w:rsidRPr="00A90B46">
        <w:rPr>
          <w:rFonts w:ascii="Times New Roman" w:hAnsi="Times New Roman" w:cs="Times New Roman"/>
          <w:sz w:val="24"/>
          <w:szCs w:val="24"/>
        </w:rPr>
        <w:t>7917,2</w:t>
      </w:r>
      <w:r w:rsidR="006A789E" w:rsidRPr="00A90B46">
        <w:rPr>
          <w:rFonts w:ascii="Times New Roman" w:hAnsi="Times New Roman" w:cs="Times New Roman"/>
          <w:sz w:val="24"/>
          <w:szCs w:val="24"/>
        </w:rPr>
        <w:t xml:space="preserve"> кв. метров</w:t>
      </w:r>
      <w:r w:rsidR="00A90B46" w:rsidRPr="00A90B46">
        <w:rPr>
          <w:rFonts w:ascii="Times New Roman" w:hAnsi="Times New Roman" w:cs="Times New Roman"/>
          <w:sz w:val="24"/>
          <w:szCs w:val="24"/>
        </w:rPr>
        <w:t>.</w:t>
      </w:r>
    </w:p>
    <w:p w14:paraId="03B7D9F0" w14:textId="5F691ACE" w:rsidR="006A789E" w:rsidRDefault="006A789E" w:rsidP="00362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89E">
        <w:rPr>
          <w:rFonts w:ascii="Times New Roman" w:hAnsi="Times New Roman" w:cs="Times New Roman"/>
          <w:b/>
          <w:sz w:val="24"/>
          <w:szCs w:val="24"/>
        </w:rPr>
        <w:t>1.1.2</w:t>
      </w:r>
      <w:r w:rsidR="00F313B0">
        <w:rPr>
          <w:rFonts w:ascii="Times New Roman" w:hAnsi="Times New Roman" w:cs="Times New Roman"/>
          <w:b/>
          <w:sz w:val="24"/>
          <w:szCs w:val="24"/>
        </w:rPr>
        <w:t>2</w:t>
      </w:r>
      <w:r w:rsidRPr="006A789E">
        <w:rPr>
          <w:rFonts w:ascii="Times New Roman" w:hAnsi="Times New Roman" w:cs="Times New Roman"/>
          <w:b/>
          <w:sz w:val="24"/>
          <w:szCs w:val="24"/>
        </w:rPr>
        <w:t>. Рынок строительства объектов капитального строительства, за исключением жилищного и дорожного строительства</w:t>
      </w:r>
    </w:p>
    <w:p w14:paraId="5ECAF4AA" w14:textId="77777777" w:rsidR="00152CC4" w:rsidRDefault="006A789E" w:rsidP="00196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52CC4" w:rsidRPr="00152CC4">
        <w:rPr>
          <w:rFonts w:ascii="Times New Roman" w:hAnsi="Times New Roman" w:cs="Times New Roman"/>
          <w:sz w:val="24"/>
          <w:szCs w:val="24"/>
        </w:rPr>
        <w:t>В рамках ГП РБ «Экономическое развитие и инновационная экономика» в 2024 году продолжилось строительство объекта капитального строительства «Строительство Дома культуры на 400 мест в г. Кяхта» МО ГП "Город Кяхта"» (в том числе разработка проектной и рабочей документации) со сроком завершения в 202</w:t>
      </w:r>
      <w:r w:rsidR="00152CC4">
        <w:rPr>
          <w:rFonts w:ascii="Times New Roman" w:hAnsi="Times New Roman" w:cs="Times New Roman"/>
          <w:sz w:val="24"/>
          <w:szCs w:val="24"/>
        </w:rPr>
        <w:t>5</w:t>
      </w:r>
      <w:r w:rsidR="00152CC4" w:rsidRPr="00152CC4">
        <w:rPr>
          <w:rFonts w:ascii="Times New Roman" w:hAnsi="Times New Roman" w:cs="Times New Roman"/>
          <w:sz w:val="24"/>
          <w:szCs w:val="24"/>
        </w:rPr>
        <w:t xml:space="preserve"> году. Кассовое освоение в 2024 году составило 736,7 млн. руб. (ФБ – 721,969 млн. руб., РБ – 14,719 млн. руб., МБ – 0,015 млн. руб.).</w:t>
      </w:r>
    </w:p>
    <w:p w14:paraId="3FA1D0D5" w14:textId="51F929F1" w:rsidR="00196E4A" w:rsidRPr="00196E4A" w:rsidRDefault="00152CC4" w:rsidP="00196E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CC4">
        <w:rPr>
          <w:rFonts w:ascii="Times New Roman" w:hAnsi="Times New Roman" w:cs="Times New Roman"/>
          <w:sz w:val="24"/>
          <w:szCs w:val="24"/>
        </w:rPr>
        <w:t xml:space="preserve"> </w:t>
      </w:r>
      <w:r w:rsidR="00196E4A" w:rsidRPr="00196E4A">
        <w:rPr>
          <w:rFonts w:ascii="Times New Roman" w:hAnsi="Times New Roman" w:cs="Times New Roman"/>
          <w:b/>
          <w:sz w:val="24"/>
          <w:szCs w:val="24"/>
        </w:rPr>
        <w:t>1.</w:t>
      </w:r>
      <w:r w:rsidR="00F369A1">
        <w:rPr>
          <w:rFonts w:ascii="Times New Roman" w:hAnsi="Times New Roman" w:cs="Times New Roman"/>
          <w:b/>
          <w:sz w:val="24"/>
          <w:szCs w:val="24"/>
        </w:rPr>
        <w:t>1.2</w:t>
      </w:r>
      <w:r w:rsidR="00F313B0">
        <w:rPr>
          <w:rFonts w:ascii="Times New Roman" w:hAnsi="Times New Roman" w:cs="Times New Roman"/>
          <w:b/>
          <w:sz w:val="24"/>
          <w:szCs w:val="24"/>
        </w:rPr>
        <w:t>3</w:t>
      </w:r>
      <w:r w:rsidR="00196E4A" w:rsidRPr="00196E4A">
        <w:rPr>
          <w:rFonts w:ascii="Times New Roman" w:hAnsi="Times New Roman" w:cs="Times New Roman"/>
          <w:b/>
          <w:sz w:val="24"/>
          <w:szCs w:val="24"/>
        </w:rPr>
        <w:t>.</w:t>
      </w:r>
      <w:r w:rsidR="00196E4A">
        <w:rPr>
          <w:rFonts w:ascii="Times New Roman" w:hAnsi="Times New Roman" w:cs="Times New Roman"/>
          <w:sz w:val="24"/>
          <w:szCs w:val="24"/>
        </w:rPr>
        <w:t xml:space="preserve"> </w:t>
      </w:r>
      <w:r w:rsidR="00196E4A" w:rsidRPr="00196E4A">
        <w:rPr>
          <w:rFonts w:ascii="Times New Roman" w:hAnsi="Times New Roman" w:cs="Times New Roman"/>
          <w:b/>
          <w:sz w:val="24"/>
          <w:szCs w:val="24"/>
        </w:rPr>
        <w:t>Рынок дорожной деятельности (за исключением проектирования)</w:t>
      </w:r>
    </w:p>
    <w:p w14:paraId="78B3EC76" w14:textId="24C5D22A" w:rsidR="00152CC4" w:rsidRPr="00152CC4" w:rsidRDefault="00152CC4" w:rsidP="00152CC4">
      <w:pPr>
        <w:spacing w:after="160" w:line="259" w:lineRule="auto"/>
        <w:ind w:left="-13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152CC4">
        <w:rPr>
          <w:rFonts w:ascii="Times New Roman" w:hAnsi="Times New Roman" w:cs="Times New Roman"/>
          <w:sz w:val="24"/>
          <w:szCs w:val="24"/>
        </w:rPr>
        <w:t xml:space="preserve">Особое внимание в 2024 году уделялось дорогам, на содержание которых было направлено более 80 млн. руб. Выполнены работы по нанесению дорожной разметки, установлены дорожные знаки,  проведен ямочный ремонт сельских дорог и дорог города Кяхта (ул. Южная, ул. Старчака, ул. Мичурина, ул. Ленина, ул. Заводская, ул. Крупская), приобретена в лизинг комбинированная дорожная машина для содержания местных автомобильных дорог и завершен капитальный ремонт моста в городе Кяхта по ул. Банзарова. </w:t>
      </w:r>
      <w:r w:rsidR="00196E4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3394800"/>
    </w:p>
    <w:p w14:paraId="7A84F6DF" w14:textId="420298FD" w:rsidR="00152CC4" w:rsidRPr="00152CC4" w:rsidRDefault="00152CC4" w:rsidP="00152CC4">
      <w:pPr>
        <w:spacing w:after="160" w:line="259" w:lineRule="auto"/>
        <w:ind w:left="-13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52CC4">
        <w:rPr>
          <w:rFonts w:ascii="Times New Roman" w:eastAsia="Calibri" w:hAnsi="Times New Roman" w:cs="Times New Roman"/>
          <w:sz w:val="24"/>
          <w:szCs w:val="24"/>
        </w:rPr>
        <w:t>Выплачены все лизинговые платежи на приобретение атогрейдера, оплачен первый платеж по приобретению КДМ; в рамках с</w:t>
      </w:r>
      <w:r w:rsidRPr="00152CC4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одержания автомобильных дорог местного значения в рамках предоставления субсидии из республиканского бюджета на содержание автомобильных дорог местного значения на сумму 619,98 в том числе РБ 606,6 МБ 12,38 (выполнены работы по нанесению дорожной разметки а/д Хоронхой-Усть-Кяхта-Большой Луг км. 0 – км. 11, цена контракта 350 тыс. руб. установлены дорожные знаки на а/д подъезд от а/д Мухоршибирь-Бичура-Кяхта к с. Усть-Киран км. 0 – км. 17 цена контракта 268,980 тыс. руб. установлено 35 дорожных знаков); в рамках реализации национального проекта "Безопасные качественные дороги" в по нац. проекту «Безопасные качественные дороги» в г. Кяхта проведен капитальный ремонт моста по ул. Банзарова; проведены работы по зимнему содержанию автомобильных дорог на сумму 1 500,00 тыс. руб, также проведены ямочные ремонты на следующих а/д: - а/д Хоронхой-Усть-Кяхта-Большой Луг км. 0 – км. 11 на сумму 1350,00 тыс. руб. и ремонт дорог в г. Кяхта; приобретены дорожные знаков и материалов для автомобильных дорог местного значения; нанесена дорожная разметка а/д а/д подъезд от а/д Мухоршибирь-Бичура-Кяхта к с. Усть-Киран км. 0 – км. 10. В работе в данное время находятся следующие мероприятия: Реконструкция моста по ул. Свердлова Республика Бурятия Кяхтинский район г. Кяхта; разработка ПСД на капитальный ремонт автомобильной дороги Дунгуй-Усть-Дунгуй, разработка ПСД на капитальный ремонт автомобильной дороги к с. Усть-Киран, приобретение специализированной техники для содержания автомобильных дорог местного значения - переходящие средства для приобретения спец. техники. </w:t>
      </w:r>
    </w:p>
    <w:bookmarkEnd w:id="0"/>
    <w:p w14:paraId="28F365FB" w14:textId="59FFB9ED" w:rsidR="00705C63" w:rsidRDefault="00705C63" w:rsidP="00152C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0BF6C3" w14:textId="2B3B3DFB" w:rsidR="00806FDF" w:rsidRPr="00806FDF" w:rsidRDefault="00F369A1" w:rsidP="006A78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806FDF" w:rsidRPr="00806FD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313B0">
        <w:rPr>
          <w:rFonts w:ascii="Times New Roman" w:hAnsi="Times New Roman" w:cs="Times New Roman"/>
          <w:b/>
          <w:sz w:val="24"/>
          <w:szCs w:val="24"/>
        </w:rPr>
        <w:t>4</w:t>
      </w:r>
      <w:r w:rsidR="00806FDF" w:rsidRPr="00806FDF">
        <w:rPr>
          <w:rFonts w:ascii="Times New Roman" w:hAnsi="Times New Roman" w:cs="Times New Roman"/>
          <w:b/>
          <w:sz w:val="24"/>
          <w:szCs w:val="24"/>
        </w:rPr>
        <w:t>.</w:t>
      </w:r>
      <w:r w:rsidR="00806FDF">
        <w:rPr>
          <w:rFonts w:ascii="Times New Roman" w:hAnsi="Times New Roman" w:cs="Times New Roman"/>
          <w:sz w:val="24"/>
          <w:szCs w:val="24"/>
        </w:rPr>
        <w:t xml:space="preserve"> </w:t>
      </w:r>
      <w:r w:rsidR="00806FDF" w:rsidRPr="00806FDF">
        <w:rPr>
          <w:rFonts w:ascii="Times New Roman" w:hAnsi="Times New Roman" w:cs="Times New Roman"/>
          <w:b/>
          <w:sz w:val="24"/>
          <w:szCs w:val="24"/>
        </w:rPr>
        <w:t>Рынок реализации сельскохозяйственной продукции</w:t>
      </w:r>
    </w:p>
    <w:p w14:paraId="11766CC0" w14:textId="158AB84E" w:rsidR="00904558" w:rsidRDefault="00AC3DF9" w:rsidP="00806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B3A0F" w:rsidRPr="008B3A0F">
        <w:rPr>
          <w:rFonts w:ascii="Times New Roman" w:hAnsi="Times New Roman" w:cs="Times New Roman"/>
          <w:sz w:val="24"/>
          <w:szCs w:val="24"/>
        </w:rPr>
        <w:t>В системе агропромышленного комплекса района функционируют 3 сельхозорганизации: Общество с ограниченной ответственностью «АПО Кяхтинское» - В.Д. Самбуев, Общество с ограниченной ответственностью «Улзыта» - Б.У. Очиров, Общество с ограниченной ответственностью «Буян» - Н.Е. Мантатова; 34 крестьянских (фермерских) хозяйств, 6 СПоКов, 19 предприятий пищевой и перерабатывающей промышленности и 5803 личных подсобных хозяйства</w:t>
      </w:r>
      <w:r w:rsidR="00904558" w:rsidRPr="00904558">
        <w:rPr>
          <w:rFonts w:ascii="Times New Roman" w:hAnsi="Times New Roman" w:cs="Times New Roman"/>
          <w:sz w:val="24"/>
          <w:szCs w:val="24"/>
        </w:rPr>
        <w:t>.</w:t>
      </w:r>
    </w:p>
    <w:p w14:paraId="11066ECF" w14:textId="2E42C350" w:rsidR="00F369A1" w:rsidRDefault="00904558" w:rsidP="00806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06FDF" w:rsidRPr="00806FDF">
        <w:rPr>
          <w:rFonts w:ascii="Times New Roman" w:hAnsi="Times New Roman" w:cs="Times New Roman"/>
          <w:sz w:val="24"/>
          <w:szCs w:val="24"/>
        </w:rPr>
        <w:t>По итогам 202</w:t>
      </w:r>
      <w:r w:rsidR="008B3A0F">
        <w:rPr>
          <w:rFonts w:ascii="Times New Roman" w:hAnsi="Times New Roman" w:cs="Times New Roman"/>
          <w:sz w:val="24"/>
          <w:szCs w:val="24"/>
        </w:rPr>
        <w:t>4</w:t>
      </w:r>
      <w:r w:rsidR="00806FDF" w:rsidRPr="00806FDF">
        <w:rPr>
          <w:rFonts w:ascii="Times New Roman" w:hAnsi="Times New Roman" w:cs="Times New Roman"/>
          <w:sz w:val="24"/>
          <w:szCs w:val="24"/>
        </w:rPr>
        <w:t xml:space="preserve"> года на территории Кяхтинского рай</w:t>
      </w:r>
      <w:r w:rsidR="000E7AC0">
        <w:rPr>
          <w:rFonts w:ascii="Times New Roman" w:hAnsi="Times New Roman" w:cs="Times New Roman"/>
          <w:sz w:val="24"/>
          <w:szCs w:val="24"/>
        </w:rPr>
        <w:t>о</w:t>
      </w:r>
      <w:r w:rsidR="00806FDF" w:rsidRPr="00806FDF">
        <w:rPr>
          <w:rFonts w:ascii="Times New Roman" w:hAnsi="Times New Roman" w:cs="Times New Roman"/>
          <w:sz w:val="24"/>
          <w:szCs w:val="24"/>
        </w:rPr>
        <w:t>на осуществляли деятельность 2 сельскохозяйственных потребительских кооператива, в том числе: перерабатывающих – 0, снабженческо- сбытовых – 2, кредитных - 0, прочих - 0.</w:t>
      </w:r>
    </w:p>
    <w:p w14:paraId="1BF98735" w14:textId="77777777" w:rsidR="008B3A0F" w:rsidRPr="008B3A0F" w:rsidRDefault="008B3A0F" w:rsidP="008B3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0F">
        <w:rPr>
          <w:rFonts w:ascii="Times New Roman" w:hAnsi="Times New Roman" w:cs="Times New Roman"/>
          <w:sz w:val="24"/>
          <w:szCs w:val="24"/>
        </w:rPr>
        <w:t xml:space="preserve">Растениеводство: Посевная площадь зерновых культур во всех категориях хозяйств составила 7600 га (93,2% к 2023 г.), в том числе: пшеницы – 3842 га, овса – 1943 га, ячменя – 1790 га, тритикале – 25 га. </w:t>
      </w:r>
    </w:p>
    <w:p w14:paraId="4EC4CB87" w14:textId="77777777" w:rsidR="008B3A0F" w:rsidRPr="008B3A0F" w:rsidRDefault="008B3A0F" w:rsidP="008B3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0F">
        <w:rPr>
          <w:rFonts w:ascii="Times New Roman" w:hAnsi="Times New Roman" w:cs="Times New Roman"/>
          <w:sz w:val="24"/>
          <w:szCs w:val="24"/>
        </w:rPr>
        <w:t>Картофеля - во всех категориях хозяйств на площади 476,5 га (99,8% к 2023 г.); овощей - во всех категориях хозяйств на площади 35,4 га на уровне прошлого года.</w:t>
      </w:r>
    </w:p>
    <w:p w14:paraId="6EC0DA9F" w14:textId="77777777" w:rsidR="008B3A0F" w:rsidRPr="008B3A0F" w:rsidRDefault="008B3A0F" w:rsidP="008B3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0F">
        <w:rPr>
          <w:rFonts w:ascii="Times New Roman" w:hAnsi="Times New Roman" w:cs="Times New Roman"/>
          <w:sz w:val="24"/>
          <w:szCs w:val="24"/>
        </w:rPr>
        <w:t xml:space="preserve">Кормовых культур текущего года посеяно  во всех категориях хозяйств на площади 2836,9 га (101,2% к 2023 г.). </w:t>
      </w:r>
    </w:p>
    <w:p w14:paraId="77900B22" w14:textId="77777777" w:rsidR="008B3A0F" w:rsidRPr="008B3A0F" w:rsidRDefault="008B3A0F" w:rsidP="008B3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0F">
        <w:rPr>
          <w:rFonts w:ascii="Times New Roman" w:hAnsi="Times New Roman" w:cs="Times New Roman"/>
          <w:sz w:val="24"/>
          <w:szCs w:val="24"/>
        </w:rPr>
        <w:t>Валовой сбор зерновых культур во всех категориях хозяйств составил 109790 центнера (83,1% к 2023 г.) при средней урожайности 14,4 ц/га. В том числе пшеницы собрано 56656 центнеров при средней урожайности 14,7 ц/га, овса собрано 29009 центнеров при средней урожайности 14,9 ц/га, ячменя собрано 23800 центнеров при средней урожайности 13,3 ц/га, тритикале собрано 325 центнеров при средней урожайности 15 ц/га.</w:t>
      </w:r>
    </w:p>
    <w:p w14:paraId="6C07FD7A" w14:textId="77777777" w:rsidR="008B3A0F" w:rsidRPr="008B3A0F" w:rsidRDefault="008B3A0F" w:rsidP="008B3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0F">
        <w:rPr>
          <w:rFonts w:ascii="Times New Roman" w:hAnsi="Times New Roman" w:cs="Times New Roman"/>
          <w:sz w:val="24"/>
          <w:szCs w:val="24"/>
        </w:rPr>
        <w:t xml:space="preserve">Хороший урожай зерновых культур получен в К(Ф)Х Аюшеева Цыремпила Ивановича – 6200 цн с площади 300 га (в среднем по 21 ц/га), ООО «Улзыта» - 63300 цн с площади 3700 га (средняя урожайность 18,1 ц/га), К(Ф)Х Очиров Зорикто Пурбаевича – 6500 цн с площади 350 га (в среднем по 18,6 ц/га), К(Ф)Х Полонов Леонида Андрияновича – 1800 цн с площади 100 га (в среднем по 18 ц/га). </w:t>
      </w:r>
    </w:p>
    <w:p w14:paraId="09942157" w14:textId="77777777" w:rsidR="008B3A0F" w:rsidRPr="008B3A0F" w:rsidRDefault="008B3A0F" w:rsidP="008B3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0F">
        <w:rPr>
          <w:rFonts w:ascii="Times New Roman" w:hAnsi="Times New Roman" w:cs="Times New Roman"/>
          <w:sz w:val="24"/>
          <w:szCs w:val="24"/>
        </w:rPr>
        <w:t>Картофеля во всех категориях хозяйств собрано 84206 центнеров (114,9% к 2023 г.) при средней урожайности 176,7 ц/га.</w:t>
      </w:r>
    </w:p>
    <w:p w14:paraId="12CFCF5D" w14:textId="77777777" w:rsidR="008B3A0F" w:rsidRPr="008B3A0F" w:rsidRDefault="008B3A0F" w:rsidP="008B3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0F">
        <w:rPr>
          <w:rFonts w:ascii="Times New Roman" w:hAnsi="Times New Roman" w:cs="Times New Roman"/>
          <w:sz w:val="24"/>
          <w:szCs w:val="24"/>
        </w:rPr>
        <w:t>Овощей во всех категориях хозяйств собрано 10493 центнера (107,9% к 2023 г.)  при средней урожайности 296,4 ц/га.</w:t>
      </w:r>
    </w:p>
    <w:p w14:paraId="4952E492" w14:textId="77777777" w:rsidR="008B3A0F" w:rsidRPr="008B3A0F" w:rsidRDefault="008B3A0F" w:rsidP="008B3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0F">
        <w:rPr>
          <w:rFonts w:ascii="Times New Roman" w:hAnsi="Times New Roman" w:cs="Times New Roman"/>
          <w:sz w:val="24"/>
          <w:szCs w:val="24"/>
        </w:rPr>
        <w:t>Заготовлено кормов во всех категориях хозяйств на зимний стойловый период 411084 центнера кормовых единиц, что составляет 12,3 центнера кормовых единиц на 1 условную голову скота (127,1% к уровню 2023 г.).</w:t>
      </w:r>
    </w:p>
    <w:p w14:paraId="0C17A150" w14:textId="77777777" w:rsidR="008B3A0F" w:rsidRPr="008B3A0F" w:rsidRDefault="008B3A0F" w:rsidP="008B3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0F">
        <w:rPr>
          <w:rFonts w:ascii="Times New Roman" w:hAnsi="Times New Roman" w:cs="Times New Roman"/>
          <w:sz w:val="24"/>
          <w:szCs w:val="24"/>
        </w:rPr>
        <w:t>28 ноября текущего года на Республиканском совещании, посвященном Дню работников АПК в республиканском конкурсе «Лучший по профессии» в номинации «Лучший комбайнер» стал Дампилов Владимир Леонидович, комбайнер ООО «Улзыта», намолотивший 3115 тонн зерна и он же стал победителем по итогам трудового соперничества среди растениеводов Кяхтинского района в номинации «Лучший работник растениеводства».</w:t>
      </w:r>
    </w:p>
    <w:p w14:paraId="01943F9A" w14:textId="77777777" w:rsidR="008B3A0F" w:rsidRPr="008B3A0F" w:rsidRDefault="008B3A0F" w:rsidP="008B3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0F">
        <w:rPr>
          <w:rFonts w:ascii="Times New Roman" w:hAnsi="Times New Roman" w:cs="Times New Roman"/>
          <w:sz w:val="24"/>
          <w:szCs w:val="24"/>
        </w:rPr>
        <w:t>Животноводство: Во всех категориях хозяйств на 01.01.2025 г.: поголовье КРС составило 34783 гол. (103% к АППГ), в т.ч. коров 11877 гол. (100,7% к АППГ). Поголовье овец и коз составило 35755 гол. (101,2% к АППГ). Поголовье свиней составило 1874 гол. (69% к АППГ). Поголовье лошадей составило 4024 гол. (106,7% к АППГ).</w:t>
      </w:r>
    </w:p>
    <w:p w14:paraId="2F5899A3" w14:textId="77777777" w:rsidR="008B3A0F" w:rsidRPr="008B3A0F" w:rsidRDefault="008B3A0F" w:rsidP="008B3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0F">
        <w:rPr>
          <w:rFonts w:ascii="Times New Roman" w:hAnsi="Times New Roman" w:cs="Times New Roman"/>
          <w:sz w:val="24"/>
          <w:szCs w:val="24"/>
        </w:rPr>
        <w:t>28 ноября текущего года на Республиканском совещании, посвященном Дню работников АПК в республиканском конкурсе «Лучший по профессии»  в номинации «Лучший овцевод» был признан Дамбаев Дамдин Доржиевич - чабан ООО «Улзыта», исполнительный директор Очиров Бадмажап Уланович.</w:t>
      </w:r>
    </w:p>
    <w:p w14:paraId="750ADFE0" w14:textId="77777777" w:rsidR="008B3A0F" w:rsidRPr="008B3A0F" w:rsidRDefault="008B3A0F" w:rsidP="008B3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0F">
        <w:rPr>
          <w:rFonts w:ascii="Times New Roman" w:hAnsi="Times New Roman" w:cs="Times New Roman"/>
          <w:sz w:val="24"/>
          <w:szCs w:val="24"/>
        </w:rPr>
        <w:t>По итогам трудового соперничества среди животноводов Кяхтинского района в номинации «Лучший работник животноводства» победителем признан Фадеев Евгений Александрович – скотник пастух К(Ф)Х «Очиров З.П.», обслуживающий 750 гол. КРС, получивший наибольший суточный привес – 560 грамм и 100 % сохранность поголовья.</w:t>
      </w:r>
    </w:p>
    <w:p w14:paraId="3D3B7BAA" w14:textId="77777777" w:rsidR="008B3A0F" w:rsidRPr="008B3A0F" w:rsidRDefault="008B3A0F" w:rsidP="008B3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0F">
        <w:rPr>
          <w:rFonts w:ascii="Times New Roman" w:hAnsi="Times New Roman" w:cs="Times New Roman"/>
          <w:sz w:val="24"/>
          <w:szCs w:val="24"/>
        </w:rPr>
        <w:t>Инвестиции: Объем инвестиций в основной капитал в сельском хозяйстве составил 42,4 млн. руб. (143,7% к АППГ).</w:t>
      </w:r>
    </w:p>
    <w:p w14:paraId="2E03FE8D" w14:textId="77777777" w:rsidR="008B3A0F" w:rsidRPr="008B3A0F" w:rsidRDefault="008B3A0F" w:rsidP="008B3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0F">
        <w:rPr>
          <w:rFonts w:ascii="Times New Roman" w:hAnsi="Times New Roman" w:cs="Times New Roman"/>
          <w:sz w:val="24"/>
          <w:szCs w:val="24"/>
        </w:rPr>
        <w:t>Объем господдержки АПК из федерального и республиканского бюджетов составил 58 млн. 634 тыс. руб. (112,6% к АППГ).</w:t>
      </w:r>
    </w:p>
    <w:p w14:paraId="6A49403C" w14:textId="77777777" w:rsidR="008B3A0F" w:rsidRPr="008B3A0F" w:rsidRDefault="008B3A0F" w:rsidP="008B3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0F">
        <w:rPr>
          <w:rFonts w:ascii="Times New Roman" w:hAnsi="Times New Roman" w:cs="Times New Roman"/>
          <w:sz w:val="24"/>
          <w:szCs w:val="24"/>
        </w:rPr>
        <w:t>В 2024 году в республиканском конкурсе «Семейная ферма» в рамках реализации мероприятий госпрограммы «Развитие АПК и сельских территорий в Республике Бурятия» выиграл грант крестьянское (фермерское) хозяйство Пестерев Константин Александрович в сумме 5 млн. 857,030 тыс. руб. на строительство откормочной фермы на 150 гол.</w:t>
      </w:r>
    </w:p>
    <w:p w14:paraId="5637D6D0" w14:textId="5AD1177C" w:rsidR="00754ABD" w:rsidRDefault="008B3A0F" w:rsidP="008B3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0F">
        <w:rPr>
          <w:rFonts w:ascii="Times New Roman" w:hAnsi="Times New Roman" w:cs="Times New Roman"/>
          <w:sz w:val="24"/>
          <w:szCs w:val="24"/>
        </w:rPr>
        <w:t>В рамках реализации мероприятий по благоустройству сельских территорий Государственной программы Республики Бурятия «Комплексное развитие сельских территорий Республики Бурятия» МО СП «Большекударинское» и «Хоронхойское» получили субсидию из федерального и республиканского бюджетов на реализацию проектов по обустройству некоммерческой детской игровой и спортивной площадок. Площадки построены, оборудование приобретено и установлено. Выделено и освоено финансовых средств из бюджетов всех уровней 1 949 680 руб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05243A" w14:textId="5840DC52" w:rsidR="00806FDF" w:rsidRDefault="00EE641B" w:rsidP="003627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E641B">
        <w:rPr>
          <w:rFonts w:ascii="Times New Roman" w:hAnsi="Times New Roman" w:cs="Times New Roman"/>
          <w:sz w:val="24"/>
          <w:szCs w:val="24"/>
        </w:rPr>
        <w:t>Проведено 1</w:t>
      </w:r>
      <w:r w:rsidR="006B3A74">
        <w:rPr>
          <w:rFonts w:ascii="Times New Roman" w:hAnsi="Times New Roman" w:cs="Times New Roman"/>
          <w:sz w:val="24"/>
          <w:szCs w:val="24"/>
        </w:rPr>
        <w:t>2</w:t>
      </w:r>
      <w:r w:rsidR="00AC3DF9">
        <w:rPr>
          <w:rFonts w:ascii="Times New Roman" w:hAnsi="Times New Roman" w:cs="Times New Roman"/>
          <w:sz w:val="24"/>
          <w:szCs w:val="24"/>
        </w:rPr>
        <w:t xml:space="preserve"> сельскохозяйственных ярмарок</w:t>
      </w:r>
      <w:r w:rsidRPr="00EE641B">
        <w:rPr>
          <w:rFonts w:ascii="Times New Roman" w:hAnsi="Times New Roman" w:cs="Times New Roman"/>
          <w:sz w:val="24"/>
          <w:szCs w:val="24"/>
        </w:rPr>
        <w:t xml:space="preserve"> для местных товароп</w:t>
      </w:r>
      <w:r w:rsidR="00AC3DF9">
        <w:rPr>
          <w:rFonts w:ascii="Times New Roman" w:hAnsi="Times New Roman" w:cs="Times New Roman"/>
          <w:sz w:val="24"/>
          <w:szCs w:val="24"/>
        </w:rPr>
        <w:t>роизводителей (</w:t>
      </w:r>
      <w:r w:rsidR="000A3F8A">
        <w:rPr>
          <w:rFonts w:ascii="Times New Roman" w:hAnsi="Times New Roman" w:cs="Times New Roman"/>
          <w:sz w:val="24"/>
          <w:szCs w:val="24"/>
        </w:rPr>
        <w:t>03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0A3F8A">
        <w:rPr>
          <w:rFonts w:ascii="Times New Roman" w:hAnsi="Times New Roman" w:cs="Times New Roman"/>
          <w:sz w:val="24"/>
          <w:szCs w:val="24"/>
        </w:rPr>
        <w:t>2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0A3F8A">
        <w:rPr>
          <w:rFonts w:ascii="Times New Roman" w:hAnsi="Times New Roman" w:cs="Times New Roman"/>
          <w:sz w:val="24"/>
          <w:szCs w:val="24"/>
        </w:rPr>
        <w:t>4</w:t>
      </w:r>
      <w:r w:rsidR="00AC3DF9">
        <w:rPr>
          <w:rFonts w:ascii="Times New Roman" w:hAnsi="Times New Roman" w:cs="Times New Roman"/>
          <w:sz w:val="24"/>
          <w:szCs w:val="24"/>
        </w:rPr>
        <w:t xml:space="preserve"> г., </w:t>
      </w:r>
      <w:r w:rsidR="000A3F8A">
        <w:rPr>
          <w:rFonts w:ascii="Times New Roman" w:hAnsi="Times New Roman" w:cs="Times New Roman"/>
          <w:sz w:val="24"/>
          <w:szCs w:val="24"/>
        </w:rPr>
        <w:t>16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0A3F8A">
        <w:rPr>
          <w:rFonts w:ascii="Times New Roman" w:hAnsi="Times New Roman" w:cs="Times New Roman"/>
          <w:sz w:val="24"/>
          <w:szCs w:val="24"/>
        </w:rPr>
        <w:t>3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0A3F8A">
        <w:rPr>
          <w:rFonts w:ascii="Times New Roman" w:hAnsi="Times New Roman" w:cs="Times New Roman"/>
          <w:sz w:val="24"/>
          <w:szCs w:val="24"/>
        </w:rPr>
        <w:t>4</w:t>
      </w:r>
      <w:r w:rsidR="00AC3DF9">
        <w:rPr>
          <w:rFonts w:ascii="Times New Roman" w:hAnsi="Times New Roman" w:cs="Times New Roman"/>
          <w:sz w:val="24"/>
          <w:szCs w:val="24"/>
        </w:rPr>
        <w:t xml:space="preserve"> г., </w:t>
      </w:r>
      <w:r w:rsidR="000A3F8A">
        <w:rPr>
          <w:rFonts w:ascii="Times New Roman" w:hAnsi="Times New Roman" w:cs="Times New Roman"/>
          <w:sz w:val="24"/>
          <w:szCs w:val="24"/>
        </w:rPr>
        <w:t>27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0A3F8A">
        <w:rPr>
          <w:rFonts w:ascii="Times New Roman" w:hAnsi="Times New Roman" w:cs="Times New Roman"/>
          <w:sz w:val="24"/>
          <w:szCs w:val="24"/>
        </w:rPr>
        <w:t>4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0A3F8A">
        <w:rPr>
          <w:rFonts w:ascii="Times New Roman" w:hAnsi="Times New Roman" w:cs="Times New Roman"/>
          <w:sz w:val="24"/>
          <w:szCs w:val="24"/>
        </w:rPr>
        <w:t>4</w:t>
      </w:r>
      <w:r w:rsidR="00AC3DF9">
        <w:rPr>
          <w:rFonts w:ascii="Times New Roman" w:hAnsi="Times New Roman" w:cs="Times New Roman"/>
          <w:sz w:val="24"/>
          <w:szCs w:val="24"/>
        </w:rPr>
        <w:t xml:space="preserve"> г., </w:t>
      </w:r>
      <w:r w:rsidR="000A3F8A">
        <w:rPr>
          <w:rFonts w:ascii="Times New Roman" w:hAnsi="Times New Roman" w:cs="Times New Roman"/>
          <w:sz w:val="24"/>
          <w:szCs w:val="24"/>
        </w:rPr>
        <w:t>18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5221C7" w:rsidRPr="005221C7">
        <w:rPr>
          <w:rFonts w:ascii="Times New Roman" w:hAnsi="Times New Roman" w:cs="Times New Roman"/>
          <w:sz w:val="24"/>
          <w:szCs w:val="24"/>
        </w:rPr>
        <w:t>5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0A3F8A">
        <w:rPr>
          <w:rFonts w:ascii="Times New Roman" w:hAnsi="Times New Roman" w:cs="Times New Roman"/>
          <w:sz w:val="24"/>
          <w:szCs w:val="24"/>
        </w:rPr>
        <w:t>4</w:t>
      </w:r>
      <w:r w:rsidRPr="00EE641B">
        <w:rPr>
          <w:rFonts w:ascii="Times New Roman" w:hAnsi="Times New Roman" w:cs="Times New Roman"/>
          <w:sz w:val="24"/>
          <w:szCs w:val="24"/>
        </w:rPr>
        <w:t xml:space="preserve"> г., </w:t>
      </w:r>
      <w:r w:rsidR="000A3F8A">
        <w:rPr>
          <w:rFonts w:ascii="Times New Roman" w:hAnsi="Times New Roman" w:cs="Times New Roman"/>
          <w:sz w:val="24"/>
          <w:szCs w:val="24"/>
        </w:rPr>
        <w:t>15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5221C7" w:rsidRPr="005221C7">
        <w:rPr>
          <w:rFonts w:ascii="Times New Roman" w:hAnsi="Times New Roman" w:cs="Times New Roman"/>
          <w:sz w:val="24"/>
          <w:szCs w:val="24"/>
        </w:rPr>
        <w:t>6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0A3F8A">
        <w:rPr>
          <w:rFonts w:ascii="Times New Roman" w:hAnsi="Times New Roman" w:cs="Times New Roman"/>
          <w:sz w:val="24"/>
          <w:szCs w:val="24"/>
        </w:rPr>
        <w:t>4</w:t>
      </w:r>
      <w:r w:rsidR="00AC3DF9">
        <w:rPr>
          <w:rFonts w:ascii="Times New Roman" w:hAnsi="Times New Roman" w:cs="Times New Roman"/>
          <w:sz w:val="24"/>
          <w:szCs w:val="24"/>
        </w:rPr>
        <w:t xml:space="preserve"> г., </w:t>
      </w:r>
      <w:r w:rsidR="00563D7F" w:rsidRPr="00563D7F">
        <w:rPr>
          <w:rFonts w:ascii="Times New Roman" w:hAnsi="Times New Roman" w:cs="Times New Roman"/>
          <w:sz w:val="24"/>
          <w:szCs w:val="24"/>
        </w:rPr>
        <w:t>2</w:t>
      </w:r>
      <w:r w:rsidR="000A3F8A">
        <w:rPr>
          <w:rFonts w:ascii="Times New Roman" w:hAnsi="Times New Roman" w:cs="Times New Roman"/>
          <w:sz w:val="24"/>
          <w:szCs w:val="24"/>
        </w:rPr>
        <w:t>0</w:t>
      </w:r>
      <w:r w:rsidRPr="00EE641B">
        <w:rPr>
          <w:rFonts w:ascii="Times New Roman" w:hAnsi="Times New Roman" w:cs="Times New Roman"/>
          <w:sz w:val="24"/>
          <w:szCs w:val="24"/>
        </w:rPr>
        <w:t>.0</w:t>
      </w:r>
      <w:r w:rsidR="00563D7F" w:rsidRPr="00563D7F">
        <w:rPr>
          <w:rFonts w:ascii="Times New Roman" w:hAnsi="Times New Roman" w:cs="Times New Roman"/>
          <w:sz w:val="24"/>
          <w:szCs w:val="24"/>
        </w:rPr>
        <w:t>7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0A3F8A">
        <w:rPr>
          <w:rFonts w:ascii="Times New Roman" w:hAnsi="Times New Roman" w:cs="Times New Roman"/>
          <w:sz w:val="24"/>
          <w:szCs w:val="24"/>
        </w:rPr>
        <w:t>4</w:t>
      </w:r>
      <w:r w:rsidR="00AC3DF9">
        <w:rPr>
          <w:rFonts w:ascii="Times New Roman" w:hAnsi="Times New Roman" w:cs="Times New Roman"/>
          <w:sz w:val="24"/>
          <w:szCs w:val="24"/>
        </w:rPr>
        <w:t xml:space="preserve"> г., </w:t>
      </w:r>
      <w:r w:rsidR="000A3F8A">
        <w:rPr>
          <w:rFonts w:ascii="Times New Roman" w:hAnsi="Times New Roman" w:cs="Times New Roman"/>
          <w:sz w:val="24"/>
          <w:szCs w:val="24"/>
        </w:rPr>
        <w:t>24</w:t>
      </w:r>
      <w:r w:rsidRPr="00EE641B">
        <w:rPr>
          <w:rFonts w:ascii="Times New Roman" w:hAnsi="Times New Roman" w:cs="Times New Roman"/>
          <w:sz w:val="24"/>
          <w:szCs w:val="24"/>
        </w:rPr>
        <w:t>.</w:t>
      </w:r>
      <w:r w:rsidR="00AC3DF9">
        <w:rPr>
          <w:rFonts w:ascii="Times New Roman" w:hAnsi="Times New Roman" w:cs="Times New Roman"/>
          <w:sz w:val="24"/>
          <w:szCs w:val="24"/>
        </w:rPr>
        <w:t>0</w:t>
      </w:r>
      <w:r w:rsidR="00563D7F" w:rsidRPr="00563D7F">
        <w:rPr>
          <w:rFonts w:ascii="Times New Roman" w:hAnsi="Times New Roman" w:cs="Times New Roman"/>
          <w:sz w:val="24"/>
          <w:szCs w:val="24"/>
        </w:rPr>
        <w:t>8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0A3F8A">
        <w:rPr>
          <w:rFonts w:ascii="Times New Roman" w:hAnsi="Times New Roman" w:cs="Times New Roman"/>
          <w:sz w:val="24"/>
          <w:szCs w:val="24"/>
        </w:rPr>
        <w:t>4</w:t>
      </w:r>
      <w:r w:rsidRPr="00EE641B">
        <w:rPr>
          <w:rFonts w:ascii="Times New Roman" w:hAnsi="Times New Roman" w:cs="Times New Roman"/>
          <w:sz w:val="24"/>
          <w:szCs w:val="24"/>
        </w:rPr>
        <w:t xml:space="preserve"> г.</w:t>
      </w:r>
      <w:r w:rsidR="000A3F8A">
        <w:rPr>
          <w:rFonts w:ascii="Times New Roman" w:hAnsi="Times New Roman" w:cs="Times New Roman"/>
          <w:sz w:val="24"/>
          <w:szCs w:val="24"/>
        </w:rPr>
        <w:t xml:space="preserve"> Фестиваль «ФермФест»</w:t>
      </w:r>
      <w:r w:rsidRPr="00EE641B">
        <w:rPr>
          <w:rFonts w:ascii="Times New Roman" w:hAnsi="Times New Roman" w:cs="Times New Roman"/>
          <w:sz w:val="24"/>
          <w:szCs w:val="24"/>
        </w:rPr>
        <w:t>, 1</w:t>
      </w:r>
      <w:r w:rsidR="000A3F8A">
        <w:rPr>
          <w:rFonts w:ascii="Times New Roman" w:hAnsi="Times New Roman" w:cs="Times New Roman"/>
          <w:sz w:val="24"/>
          <w:szCs w:val="24"/>
        </w:rPr>
        <w:t>4</w:t>
      </w:r>
      <w:r w:rsidRPr="00EE641B">
        <w:rPr>
          <w:rFonts w:ascii="Times New Roman" w:hAnsi="Times New Roman" w:cs="Times New Roman"/>
          <w:sz w:val="24"/>
          <w:szCs w:val="24"/>
        </w:rPr>
        <w:t>.</w:t>
      </w:r>
      <w:r w:rsidR="00563D7F" w:rsidRPr="00563D7F">
        <w:rPr>
          <w:rFonts w:ascii="Times New Roman" w:hAnsi="Times New Roman" w:cs="Times New Roman"/>
          <w:sz w:val="24"/>
          <w:szCs w:val="24"/>
        </w:rPr>
        <w:t>09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0A3F8A">
        <w:rPr>
          <w:rFonts w:ascii="Times New Roman" w:hAnsi="Times New Roman" w:cs="Times New Roman"/>
          <w:sz w:val="24"/>
          <w:szCs w:val="24"/>
        </w:rPr>
        <w:t>4</w:t>
      </w:r>
      <w:r w:rsidRPr="00EE641B">
        <w:rPr>
          <w:rFonts w:ascii="Times New Roman" w:hAnsi="Times New Roman" w:cs="Times New Roman"/>
          <w:sz w:val="24"/>
          <w:szCs w:val="24"/>
        </w:rPr>
        <w:t xml:space="preserve"> г., </w:t>
      </w:r>
      <w:r w:rsidR="000A3F8A">
        <w:rPr>
          <w:rFonts w:ascii="Times New Roman" w:hAnsi="Times New Roman" w:cs="Times New Roman"/>
          <w:sz w:val="24"/>
          <w:szCs w:val="24"/>
        </w:rPr>
        <w:t>19</w:t>
      </w:r>
      <w:r w:rsidRPr="00EE641B">
        <w:rPr>
          <w:rFonts w:ascii="Times New Roman" w:hAnsi="Times New Roman" w:cs="Times New Roman"/>
          <w:sz w:val="24"/>
          <w:szCs w:val="24"/>
        </w:rPr>
        <w:t>.1</w:t>
      </w:r>
      <w:r w:rsidR="006B3A74" w:rsidRPr="006B3A74">
        <w:rPr>
          <w:rFonts w:ascii="Times New Roman" w:hAnsi="Times New Roman" w:cs="Times New Roman"/>
          <w:sz w:val="24"/>
          <w:szCs w:val="24"/>
        </w:rPr>
        <w:t>0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0A3F8A">
        <w:rPr>
          <w:rFonts w:ascii="Times New Roman" w:hAnsi="Times New Roman" w:cs="Times New Roman"/>
          <w:sz w:val="24"/>
          <w:szCs w:val="24"/>
        </w:rPr>
        <w:t>4</w:t>
      </w:r>
      <w:r w:rsidR="00AC3DF9">
        <w:rPr>
          <w:rFonts w:ascii="Times New Roman" w:hAnsi="Times New Roman" w:cs="Times New Roman"/>
          <w:sz w:val="24"/>
          <w:szCs w:val="24"/>
        </w:rPr>
        <w:t xml:space="preserve"> г., </w:t>
      </w:r>
      <w:r w:rsidR="000A3F8A">
        <w:rPr>
          <w:rFonts w:ascii="Times New Roman" w:hAnsi="Times New Roman" w:cs="Times New Roman"/>
          <w:sz w:val="24"/>
          <w:szCs w:val="24"/>
        </w:rPr>
        <w:t>16</w:t>
      </w:r>
      <w:r w:rsidRPr="00EE641B">
        <w:rPr>
          <w:rFonts w:ascii="Times New Roman" w:hAnsi="Times New Roman" w:cs="Times New Roman"/>
          <w:sz w:val="24"/>
          <w:szCs w:val="24"/>
        </w:rPr>
        <w:t>.1</w:t>
      </w:r>
      <w:r w:rsidR="006B3A74" w:rsidRPr="006B3A74">
        <w:rPr>
          <w:rFonts w:ascii="Times New Roman" w:hAnsi="Times New Roman" w:cs="Times New Roman"/>
          <w:sz w:val="24"/>
          <w:szCs w:val="24"/>
        </w:rPr>
        <w:t>1</w:t>
      </w:r>
      <w:r w:rsidRPr="00EE641B">
        <w:rPr>
          <w:rFonts w:ascii="Times New Roman" w:hAnsi="Times New Roman" w:cs="Times New Roman"/>
          <w:sz w:val="24"/>
          <w:szCs w:val="24"/>
        </w:rPr>
        <w:t>.202</w:t>
      </w:r>
      <w:r w:rsidR="000A3F8A">
        <w:rPr>
          <w:rFonts w:ascii="Times New Roman" w:hAnsi="Times New Roman" w:cs="Times New Roman"/>
          <w:sz w:val="24"/>
          <w:szCs w:val="24"/>
        </w:rPr>
        <w:t>4</w:t>
      </w:r>
      <w:r w:rsidRPr="00EE641B">
        <w:rPr>
          <w:rFonts w:ascii="Times New Roman" w:hAnsi="Times New Roman" w:cs="Times New Roman"/>
          <w:sz w:val="24"/>
          <w:szCs w:val="24"/>
        </w:rPr>
        <w:t xml:space="preserve"> г.</w:t>
      </w:r>
      <w:r w:rsidR="006B3A74">
        <w:rPr>
          <w:rFonts w:ascii="Times New Roman" w:hAnsi="Times New Roman" w:cs="Times New Roman"/>
          <w:sz w:val="24"/>
          <w:szCs w:val="24"/>
        </w:rPr>
        <w:t xml:space="preserve">, </w:t>
      </w:r>
      <w:r w:rsidR="000A3F8A">
        <w:rPr>
          <w:rFonts w:ascii="Times New Roman" w:hAnsi="Times New Roman" w:cs="Times New Roman"/>
          <w:sz w:val="24"/>
          <w:szCs w:val="24"/>
        </w:rPr>
        <w:t>14</w:t>
      </w:r>
      <w:r w:rsidR="006B3A74">
        <w:rPr>
          <w:rFonts w:ascii="Times New Roman" w:hAnsi="Times New Roman" w:cs="Times New Roman"/>
          <w:sz w:val="24"/>
          <w:szCs w:val="24"/>
        </w:rPr>
        <w:t>.12.202</w:t>
      </w:r>
      <w:r w:rsidR="000A3F8A">
        <w:rPr>
          <w:rFonts w:ascii="Times New Roman" w:hAnsi="Times New Roman" w:cs="Times New Roman"/>
          <w:sz w:val="24"/>
          <w:szCs w:val="24"/>
        </w:rPr>
        <w:t>4</w:t>
      </w:r>
      <w:r w:rsidR="006B3A74">
        <w:rPr>
          <w:rFonts w:ascii="Times New Roman" w:hAnsi="Times New Roman" w:cs="Times New Roman"/>
          <w:sz w:val="24"/>
          <w:szCs w:val="24"/>
        </w:rPr>
        <w:t xml:space="preserve"> г., 2</w:t>
      </w:r>
      <w:r w:rsidR="000A3F8A">
        <w:rPr>
          <w:rFonts w:ascii="Times New Roman" w:hAnsi="Times New Roman" w:cs="Times New Roman"/>
          <w:sz w:val="24"/>
          <w:szCs w:val="24"/>
        </w:rPr>
        <w:t>8</w:t>
      </w:r>
      <w:r w:rsidR="006B3A74">
        <w:rPr>
          <w:rFonts w:ascii="Times New Roman" w:hAnsi="Times New Roman" w:cs="Times New Roman"/>
          <w:sz w:val="24"/>
          <w:szCs w:val="24"/>
        </w:rPr>
        <w:t>.12.202</w:t>
      </w:r>
      <w:r w:rsidR="000A3F8A">
        <w:rPr>
          <w:rFonts w:ascii="Times New Roman" w:hAnsi="Times New Roman" w:cs="Times New Roman"/>
          <w:sz w:val="24"/>
          <w:szCs w:val="24"/>
        </w:rPr>
        <w:t>4</w:t>
      </w:r>
      <w:r w:rsidR="006B3A74">
        <w:rPr>
          <w:rFonts w:ascii="Times New Roman" w:hAnsi="Times New Roman" w:cs="Times New Roman"/>
          <w:sz w:val="24"/>
          <w:szCs w:val="24"/>
        </w:rPr>
        <w:t xml:space="preserve"> г.</w:t>
      </w:r>
      <w:r w:rsidRPr="00EE641B">
        <w:rPr>
          <w:rFonts w:ascii="Times New Roman" w:hAnsi="Times New Roman" w:cs="Times New Roman"/>
          <w:sz w:val="24"/>
          <w:szCs w:val="24"/>
        </w:rPr>
        <w:t>)</w:t>
      </w:r>
      <w:r w:rsidR="00F369A1">
        <w:rPr>
          <w:rFonts w:ascii="Times New Roman" w:hAnsi="Times New Roman" w:cs="Times New Roman"/>
          <w:sz w:val="24"/>
          <w:szCs w:val="24"/>
        </w:rPr>
        <w:t xml:space="preserve"> и </w:t>
      </w:r>
      <w:r w:rsidR="009A2806" w:rsidRPr="009A2806">
        <w:rPr>
          <w:rFonts w:ascii="Times New Roman" w:hAnsi="Times New Roman" w:cs="Times New Roman"/>
          <w:sz w:val="24"/>
          <w:szCs w:val="24"/>
        </w:rPr>
        <w:t>провели «Фестиваль Черемухи»,  в поддержку</w:t>
      </w:r>
      <w:r w:rsidR="000A3F8A">
        <w:rPr>
          <w:rFonts w:ascii="Times New Roman" w:hAnsi="Times New Roman" w:cs="Times New Roman"/>
          <w:sz w:val="24"/>
          <w:szCs w:val="24"/>
        </w:rPr>
        <w:t xml:space="preserve"> участников СВО</w:t>
      </w:r>
      <w:r w:rsidR="0083505B">
        <w:rPr>
          <w:rFonts w:ascii="Times New Roman" w:hAnsi="Times New Roman" w:cs="Times New Roman"/>
          <w:sz w:val="24"/>
          <w:szCs w:val="24"/>
        </w:rPr>
        <w:t>.</w:t>
      </w:r>
    </w:p>
    <w:p w14:paraId="684B89ED" w14:textId="264EC942" w:rsidR="003D3305" w:rsidRPr="003D3305" w:rsidRDefault="003D3305" w:rsidP="003D33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305">
        <w:rPr>
          <w:rFonts w:ascii="Times New Roman" w:hAnsi="Times New Roman" w:cs="Times New Roman"/>
          <w:b/>
          <w:sz w:val="24"/>
          <w:szCs w:val="24"/>
        </w:rPr>
        <w:t>1.</w:t>
      </w:r>
      <w:r w:rsidR="00F369A1">
        <w:rPr>
          <w:rFonts w:ascii="Times New Roman" w:hAnsi="Times New Roman" w:cs="Times New Roman"/>
          <w:b/>
          <w:sz w:val="24"/>
          <w:szCs w:val="24"/>
        </w:rPr>
        <w:t>1</w:t>
      </w:r>
      <w:r w:rsidRPr="003D3305">
        <w:rPr>
          <w:rFonts w:ascii="Times New Roman" w:hAnsi="Times New Roman" w:cs="Times New Roman"/>
          <w:b/>
          <w:sz w:val="24"/>
          <w:szCs w:val="24"/>
        </w:rPr>
        <w:t>.</w:t>
      </w:r>
      <w:r w:rsidR="00F369A1">
        <w:rPr>
          <w:rFonts w:ascii="Times New Roman" w:hAnsi="Times New Roman" w:cs="Times New Roman"/>
          <w:b/>
          <w:sz w:val="24"/>
          <w:szCs w:val="24"/>
        </w:rPr>
        <w:t>2</w:t>
      </w:r>
      <w:r w:rsidR="00F313B0">
        <w:rPr>
          <w:rFonts w:ascii="Times New Roman" w:hAnsi="Times New Roman" w:cs="Times New Roman"/>
          <w:b/>
          <w:sz w:val="24"/>
          <w:szCs w:val="24"/>
        </w:rPr>
        <w:t>5</w:t>
      </w:r>
      <w:r w:rsidRPr="003D33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3305">
        <w:rPr>
          <w:rFonts w:ascii="Times New Roman" w:hAnsi="Times New Roman" w:cs="Times New Roman"/>
          <w:b/>
          <w:sz w:val="24"/>
          <w:szCs w:val="24"/>
        </w:rPr>
        <w:t>Рынок племенного животноводства</w:t>
      </w:r>
    </w:p>
    <w:p w14:paraId="34F74687" w14:textId="77777777" w:rsidR="00F60A45" w:rsidRPr="00F60A45" w:rsidRDefault="003D3305" w:rsidP="00F60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0A45" w:rsidRPr="00F60A45">
        <w:rPr>
          <w:rFonts w:ascii="Times New Roman" w:hAnsi="Times New Roman" w:cs="Times New Roman"/>
          <w:sz w:val="24"/>
          <w:szCs w:val="24"/>
        </w:rPr>
        <w:t>Всего в Кяхтинском районе имеется 2 организации в области племенного животноводства, которые имеют 3 свидетельство на разведение сельскохозяйственных животных.</w:t>
      </w:r>
    </w:p>
    <w:p w14:paraId="0D59856F" w14:textId="77777777" w:rsidR="003D3305" w:rsidRPr="003D3305" w:rsidRDefault="00F60A45" w:rsidP="00F60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0A45">
        <w:rPr>
          <w:rFonts w:ascii="Times New Roman" w:hAnsi="Times New Roman" w:cs="Times New Roman"/>
          <w:sz w:val="24"/>
          <w:szCs w:val="24"/>
        </w:rPr>
        <w:t>Племенная работа в Кяхтинском районе направлена на совершенствование пород и породных типов, отбор и разведение, повышение продуктивности сельскохозяйственных животных.</w:t>
      </w:r>
    </w:p>
    <w:p w14:paraId="3E60A560" w14:textId="02205E44" w:rsidR="003D3305" w:rsidRPr="003D3305" w:rsidRDefault="003D3305" w:rsidP="003D33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305">
        <w:rPr>
          <w:rFonts w:ascii="Times New Roman" w:hAnsi="Times New Roman" w:cs="Times New Roman"/>
          <w:b/>
          <w:sz w:val="24"/>
          <w:szCs w:val="24"/>
        </w:rPr>
        <w:t>1.</w:t>
      </w:r>
      <w:r w:rsidR="00F60A45">
        <w:rPr>
          <w:rFonts w:ascii="Times New Roman" w:hAnsi="Times New Roman" w:cs="Times New Roman"/>
          <w:b/>
          <w:sz w:val="24"/>
          <w:szCs w:val="24"/>
        </w:rPr>
        <w:t>1</w:t>
      </w:r>
      <w:r w:rsidRPr="003D3305">
        <w:rPr>
          <w:rFonts w:ascii="Times New Roman" w:hAnsi="Times New Roman" w:cs="Times New Roman"/>
          <w:b/>
          <w:sz w:val="24"/>
          <w:szCs w:val="24"/>
        </w:rPr>
        <w:t>.</w:t>
      </w:r>
      <w:r w:rsidR="00F60A45">
        <w:rPr>
          <w:rFonts w:ascii="Times New Roman" w:hAnsi="Times New Roman" w:cs="Times New Roman"/>
          <w:b/>
          <w:sz w:val="24"/>
          <w:szCs w:val="24"/>
        </w:rPr>
        <w:t>2</w:t>
      </w:r>
      <w:r w:rsidR="00F313B0">
        <w:rPr>
          <w:rFonts w:ascii="Times New Roman" w:hAnsi="Times New Roman" w:cs="Times New Roman"/>
          <w:b/>
          <w:sz w:val="24"/>
          <w:szCs w:val="24"/>
        </w:rPr>
        <w:t>6</w:t>
      </w:r>
      <w:r w:rsidRPr="003D33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3305">
        <w:rPr>
          <w:rFonts w:ascii="Times New Roman" w:hAnsi="Times New Roman" w:cs="Times New Roman"/>
          <w:b/>
          <w:sz w:val="24"/>
          <w:szCs w:val="24"/>
        </w:rPr>
        <w:t>Рынок нефтепродуктов</w:t>
      </w:r>
    </w:p>
    <w:p w14:paraId="1CB53A9B" w14:textId="0C4217A1" w:rsidR="003D3305" w:rsidRDefault="003D3305" w:rsidP="003D33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D3305">
        <w:rPr>
          <w:rFonts w:ascii="Times New Roman" w:hAnsi="Times New Roman" w:cs="Times New Roman"/>
          <w:sz w:val="24"/>
          <w:szCs w:val="24"/>
        </w:rPr>
        <w:t xml:space="preserve">В районе действующих </w:t>
      </w:r>
      <w:r w:rsidR="00F313B0">
        <w:rPr>
          <w:rFonts w:ascii="Times New Roman" w:hAnsi="Times New Roman" w:cs="Times New Roman"/>
          <w:sz w:val="24"/>
          <w:szCs w:val="24"/>
        </w:rPr>
        <w:t>6</w:t>
      </w:r>
      <w:r w:rsidRPr="003D3305">
        <w:rPr>
          <w:rFonts w:ascii="Times New Roman" w:hAnsi="Times New Roman" w:cs="Times New Roman"/>
          <w:sz w:val="24"/>
          <w:szCs w:val="24"/>
        </w:rPr>
        <w:t xml:space="preserve"> автозаправочных станций. Рынок розничной продажи нефтепродуктов в районе представлен крупными операторами: «Роснефть», «Байкальская региональная компания».</w:t>
      </w:r>
    </w:p>
    <w:p w14:paraId="6F9600E8" w14:textId="3D9A2E45" w:rsidR="00D168FA" w:rsidRPr="00D168FA" w:rsidRDefault="00D168FA" w:rsidP="00D16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8FA">
        <w:rPr>
          <w:rFonts w:ascii="Times New Roman" w:hAnsi="Times New Roman" w:cs="Times New Roman"/>
          <w:sz w:val="24"/>
          <w:szCs w:val="24"/>
        </w:rPr>
        <w:t>- А</w:t>
      </w:r>
      <w:r w:rsidR="00F313B0">
        <w:rPr>
          <w:rFonts w:ascii="Times New Roman" w:hAnsi="Times New Roman" w:cs="Times New Roman"/>
          <w:sz w:val="24"/>
          <w:szCs w:val="24"/>
        </w:rPr>
        <w:t xml:space="preserve">О </w:t>
      </w:r>
      <w:r w:rsidRPr="00D168FA">
        <w:rPr>
          <w:rFonts w:ascii="Times New Roman" w:hAnsi="Times New Roman" w:cs="Times New Roman"/>
          <w:sz w:val="24"/>
          <w:szCs w:val="24"/>
        </w:rPr>
        <w:t xml:space="preserve">«Бурятнефтепродукт»: г. Кяхта, 212 км. трассы Улан-Удэ – Кяхта г. Кяхта, Р-441, Кяхта-Мухоршибирь, 1км, справа, п. Баян-Булаг, Р-441, Кяхта-Мухоршибирь, 104км, слева. Договор аренды на 5 лет с пролонгацией. </w:t>
      </w:r>
    </w:p>
    <w:p w14:paraId="68ADB1C0" w14:textId="77F4BCCF" w:rsidR="00D168FA" w:rsidRPr="00D168FA" w:rsidRDefault="00D168FA" w:rsidP="00D16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8FA">
        <w:rPr>
          <w:rFonts w:ascii="Times New Roman" w:hAnsi="Times New Roman" w:cs="Times New Roman"/>
          <w:sz w:val="24"/>
          <w:szCs w:val="24"/>
        </w:rPr>
        <w:t xml:space="preserve">- </w:t>
      </w:r>
      <w:r w:rsidR="00F313B0">
        <w:rPr>
          <w:rFonts w:ascii="Times New Roman" w:hAnsi="Times New Roman" w:cs="Times New Roman"/>
          <w:sz w:val="24"/>
          <w:szCs w:val="24"/>
        </w:rPr>
        <w:t>ООО «ЛЮКСОЙЛ»</w:t>
      </w:r>
      <w:r w:rsidRPr="00D168FA">
        <w:rPr>
          <w:rFonts w:ascii="Times New Roman" w:hAnsi="Times New Roman" w:cs="Times New Roman"/>
          <w:sz w:val="24"/>
          <w:szCs w:val="24"/>
        </w:rPr>
        <w:t>: г. Кяхта, ул. Старчука, 1б. Земельный участок в собственности.</w:t>
      </w:r>
    </w:p>
    <w:p w14:paraId="6A88FB1F" w14:textId="77777777" w:rsidR="00D168FA" w:rsidRDefault="00D168FA" w:rsidP="00D16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8FA">
        <w:rPr>
          <w:rFonts w:ascii="Times New Roman" w:hAnsi="Times New Roman" w:cs="Times New Roman"/>
          <w:sz w:val="24"/>
          <w:szCs w:val="24"/>
        </w:rPr>
        <w:t>- ООО «Вымпел плюс», Кяхтинский район, п. Октябрьский. Договор аренды на 5 лет с пролонгацией.</w:t>
      </w:r>
    </w:p>
    <w:p w14:paraId="23A0C728" w14:textId="08762DA8" w:rsidR="00F313B0" w:rsidRPr="003D3305" w:rsidRDefault="00F313B0" w:rsidP="00D16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ООО «Компания газификация Бурятии», г. Кяхта, ул. Таможенная, д. 1.</w:t>
      </w:r>
    </w:p>
    <w:p w14:paraId="2416D571" w14:textId="77777777" w:rsidR="003D3305" w:rsidRDefault="00D168FA" w:rsidP="003D33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D3305" w:rsidRPr="003D3305">
        <w:rPr>
          <w:rFonts w:ascii="Times New Roman" w:hAnsi="Times New Roman" w:cs="Times New Roman"/>
          <w:sz w:val="24"/>
          <w:szCs w:val="24"/>
        </w:rPr>
        <w:t>Потребность населения и организаций в автомобильном топливе обеспечена полностью. Фактов перебоя поставок на рынок нефтепродуктов в районе не зафиксировано.</w:t>
      </w:r>
    </w:p>
    <w:p w14:paraId="1B070939" w14:textId="5DAD7516" w:rsidR="009C14E2" w:rsidRDefault="009C14E2" w:rsidP="003D33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4E2">
        <w:rPr>
          <w:rFonts w:ascii="Times New Roman" w:hAnsi="Times New Roman" w:cs="Times New Roman"/>
          <w:b/>
          <w:sz w:val="24"/>
          <w:szCs w:val="24"/>
        </w:rPr>
        <w:t>1.1.2</w:t>
      </w:r>
      <w:r w:rsidR="00E86CCC">
        <w:rPr>
          <w:rFonts w:ascii="Times New Roman" w:hAnsi="Times New Roman" w:cs="Times New Roman"/>
          <w:b/>
          <w:sz w:val="24"/>
          <w:szCs w:val="24"/>
        </w:rPr>
        <w:t>7</w:t>
      </w:r>
      <w:r w:rsidRPr="009C14E2">
        <w:rPr>
          <w:rFonts w:ascii="Times New Roman" w:hAnsi="Times New Roman" w:cs="Times New Roman"/>
          <w:b/>
          <w:sz w:val="24"/>
          <w:szCs w:val="24"/>
        </w:rPr>
        <w:t>. Рынок легкой промышленности</w:t>
      </w:r>
    </w:p>
    <w:p w14:paraId="77F999E2" w14:textId="49B2CF3C" w:rsidR="009C14E2" w:rsidRPr="009C14E2" w:rsidRDefault="009C14E2" w:rsidP="003D33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C14E2">
        <w:rPr>
          <w:rFonts w:ascii="Times New Roman" w:hAnsi="Times New Roman" w:cs="Times New Roman"/>
          <w:sz w:val="24"/>
          <w:szCs w:val="24"/>
        </w:rPr>
        <w:t>Легкая промышленность МО «Кяхтинский район» Республики Бурятия представлена производством кожи, изделий из кожи. В 202</w:t>
      </w:r>
      <w:r w:rsidR="00855597">
        <w:rPr>
          <w:rFonts w:ascii="Times New Roman" w:hAnsi="Times New Roman" w:cs="Times New Roman"/>
          <w:sz w:val="24"/>
          <w:szCs w:val="24"/>
        </w:rPr>
        <w:t>3</w:t>
      </w:r>
      <w:r w:rsidRPr="009C14E2">
        <w:rPr>
          <w:rFonts w:ascii="Times New Roman" w:hAnsi="Times New Roman" w:cs="Times New Roman"/>
          <w:sz w:val="24"/>
          <w:szCs w:val="24"/>
        </w:rPr>
        <w:t xml:space="preserve"> г. по социальному контракту самозанятым оформлен 1 человек – ремонт одежды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916C90" w14:textId="3FA96D91" w:rsidR="00A620AB" w:rsidRPr="00A620AB" w:rsidRDefault="00A620AB" w:rsidP="00A620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0AB">
        <w:rPr>
          <w:rFonts w:ascii="Times New Roman" w:hAnsi="Times New Roman" w:cs="Times New Roman"/>
          <w:b/>
          <w:sz w:val="24"/>
          <w:szCs w:val="24"/>
        </w:rPr>
        <w:t>1.</w:t>
      </w:r>
      <w:r w:rsidR="009C14E2">
        <w:rPr>
          <w:rFonts w:ascii="Times New Roman" w:hAnsi="Times New Roman" w:cs="Times New Roman"/>
          <w:b/>
          <w:sz w:val="24"/>
          <w:szCs w:val="24"/>
        </w:rPr>
        <w:t>1.2</w:t>
      </w:r>
      <w:r w:rsidR="00E86CCC">
        <w:rPr>
          <w:rFonts w:ascii="Times New Roman" w:hAnsi="Times New Roman" w:cs="Times New Roman"/>
          <w:b/>
          <w:sz w:val="24"/>
          <w:szCs w:val="24"/>
        </w:rPr>
        <w:t>8</w:t>
      </w:r>
      <w:r w:rsidRPr="00A620A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0AB">
        <w:rPr>
          <w:rFonts w:ascii="Times New Roman" w:hAnsi="Times New Roman" w:cs="Times New Roman"/>
          <w:b/>
          <w:sz w:val="24"/>
          <w:szCs w:val="24"/>
        </w:rPr>
        <w:t>Рынок обработки древесины и производства изделий из дерева</w:t>
      </w:r>
    </w:p>
    <w:p w14:paraId="0EFE94BA" w14:textId="77777777" w:rsidR="00497506" w:rsidRPr="00497506" w:rsidRDefault="00497506" w:rsidP="00497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7506">
        <w:rPr>
          <w:rFonts w:ascii="Times New Roman" w:hAnsi="Times New Roman" w:cs="Times New Roman"/>
          <w:sz w:val="24"/>
          <w:szCs w:val="24"/>
        </w:rPr>
        <w:t xml:space="preserve">На рынке обработки древесины и производства изделий из дерева осуществляют свою деятельность 15 предприятий (в том числе 1 юридических лиц и 13 индивидуальных предпринимателей). </w:t>
      </w:r>
    </w:p>
    <w:p w14:paraId="579C50D3" w14:textId="27A06623" w:rsidR="003D3305" w:rsidRPr="0036272B" w:rsidRDefault="00497506" w:rsidP="00497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7506">
        <w:rPr>
          <w:rFonts w:ascii="Times New Roman" w:hAnsi="Times New Roman" w:cs="Times New Roman"/>
          <w:sz w:val="24"/>
          <w:szCs w:val="24"/>
        </w:rPr>
        <w:t>Производство мебели на заказ 3 организации; изготовление сувенирной продукции из дерева, входные двери – 1</w:t>
      </w:r>
      <w:r w:rsidR="00A620AB" w:rsidRPr="00A620AB">
        <w:rPr>
          <w:rFonts w:ascii="Times New Roman" w:hAnsi="Times New Roman" w:cs="Times New Roman"/>
          <w:sz w:val="24"/>
          <w:szCs w:val="24"/>
        </w:rPr>
        <w:t>. Доля организаций частной формы собственности составляет 100,0%.</w:t>
      </w:r>
    </w:p>
    <w:p w14:paraId="22D5A3C4" w14:textId="28CF0FEA" w:rsidR="008A1FB2" w:rsidRPr="008A1FB2" w:rsidRDefault="00137A1D" w:rsidP="00137A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FB2">
        <w:rPr>
          <w:rFonts w:ascii="Times New Roman" w:hAnsi="Times New Roman" w:cs="Times New Roman"/>
          <w:b/>
          <w:sz w:val="24"/>
          <w:szCs w:val="24"/>
        </w:rPr>
        <w:t>1.</w:t>
      </w:r>
      <w:r w:rsidR="00E86CCC">
        <w:rPr>
          <w:rFonts w:ascii="Times New Roman" w:hAnsi="Times New Roman" w:cs="Times New Roman"/>
          <w:b/>
          <w:sz w:val="24"/>
          <w:szCs w:val="24"/>
        </w:rPr>
        <w:t>1</w:t>
      </w:r>
      <w:r w:rsidRPr="008A1FB2">
        <w:rPr>
          <w:rFonts w:ascii="Times New Roman" w:hAnsi="Times New Roman" w:cs="Times New Roman"/>
          <w:b/>
          <w:sz w:val="24"/>
          <w:szCs w:val="24"/>
        </w:rPr>
        <w:t>.</w:t>
      </w:r>
      <w:r w:rsidR="00A620AB">
        <w:rPr>
          <w:rFonts w:ascii="Times New Roman" w:hAnsi="Times New Roman" w:cs="Times New Roman"/>
          <w:b/>
          <w:sz w:val="24"/>
          <w:szCs w:val="24"/>
        </w:rPr>
        <w:t>2</w:t>
      </w:r>
      <w:r w:rsidR="00E86CCC">
        <w:rPr>
          <w:rFonts w:ascii="Times New Roman" w:hAnsi="Times New Roman" w:cs="Times New Roman"/>
          <w:b/>
          <w:sz w:val="24"/>
          <w:szCs w:val="24"/>
        </w:rPr>
        <w:t>9</w:t>
      </w:r>
      <w:r w:rsidRPr="008A1FB2">
        <w:rPr>
          <w:rFonts w:ascii="Times New Roman" w:hAnsi="Times New Roman" w:cs="Times New Roman"/>
          <w:b/>
          <w:sz w:val="24"/>
          <w:szCs w:val="24"/>
        </w:rPr>
        <w:t>. Рынок розничной торговли</w:t>
      </w:r>
    </w:p>
    <w:p w14:paraId="78F86C5E" w14:textId="77777777" w:rsidR="0008355B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Торговля -</w:t>
      </w:r>
      <w:r w:rsidR="008A1FB2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>одна из наиболее динамично развивающих</w:t>
      </w:r>
      <w:r w:rsidR="008A1FB2">
        <w:rPr>
          <w:rFonts w:ascii="Times New Roman" w:hAnsi="Times New Roman" w:cs="Times New Roman"/>
          <w:sz w:val="24"/>
          <w:szCs w:val="24"/>
        </w:rPr>
        <w:t>ся отраслей экономики Кяхтинского</w:t>
      </w:r>
      <w:r w:rsidRPr="00137A1D">
        <w:rPr>
          <w:rFonts w:ascii="Times New Roman" w:hAnsi="Times New Roman" w:cs="Times New Roman"/>
          <w:sz w:val="24"/>
          <w:szCs w:val="24"/>
        </w:rPr>
        <w:t xml:space="preserve"> района. В торговле, как ни в одной из других отраслей экономики района, наблюдается высокая конкуренция, предпринимательская и инвестиционная активность.</w:t>
      </w:r>
      <w:r w:rsidR="008A1F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24E01" w14:textId="63A4AE24" w:rsidR="0008355B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Сеть</w:t>
      </w:r>
      <w:r w:rsidR="008A1FB2">
        <w:rPr>
          <w:rFonts w:ascii="Times New Roman" w:hAnsi="Times New Roman" w:cs="Times New Roman"/>
          <w:sz w:val="24"/>
          <w:szCs w:val="24"/>
        </w:rPr>
        <w:t xml:space="preserve"> предприятий торговли Кяхтинского</w:t>
      </w:r>
      <w:r w:rsidR="00E3215F">
        <w:rPr>
          <w:rFonts w:ascii="Times New Roman" w:hAnsi="Times New Roman" w:cs="Times New Roman"/>
          <w:sz w:val="24"/>
          <w:szCs w:val="24"/>
        </w:rPr>
        <w:t xml:space="preserve"> района по итогам 202</w:t>
      </w:r>
      <w:r w:rsidR="00266144">
        <w:rPr>
          <w:rFonts w:ascii="Times New Roman" w:hAnsi="Times New Roman" w:cs="Times New Roman"/>
          <w:sz w:val="24"/>
          <w:szCs w:val="24"/>
        </w:rPr>
        <w:t>4</w:t>
      </w:r>
      <w:r w:rsidRPr="00137A1D">
        <w:rPr>
          <w:rFonts w:ascii="Times New Roman" w:hAnsi="Times New Roman" w:cs="Times New Roman"/>
          <w:sz w:val="24"/>
          <w:szCs w:val="24"/>
        </w:rPr>
        <w:t xml:space="preserve"> года</w:t>
      </w:r>
      <w:r w:rsidR="0008355B">
        <w:rPr>
          <w:rFonts w:ascii="Times New Roman" w:hAnsi="Times New Roman" w:cs="Times New Roman"/>
          <w:sz w:val="24"/>
          <w:szCs w:val="24"/>
        </w:rPr>
        <w:t>:</w:t>
      </w:r>
    </w:p>
    <w:p w14:paraId="6F575FF1" w14:textId="77777777"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 xml:space="preserve">          Инфраструктура розничной торговли:</w:t>
      </w:r>
    </w:p>
    <w:p w14:paraId="060889D4" w14:textId="2356A317" w:rsidR="0008355B" w:rsidRPr="0008355B" w:rsidRDefault="00176814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Стационарная сеть – </w:t>
      </w:r>
      <w:r w:rsidR="00B33FF9">
        <w:rPr>
          <w:rFonts w:ascii="Times New Roman" w:hAnsi="Times New Roman" w:cs="Times New Roman"/>
          <w:sz w:val="24"/>
          <w:szCs w:val="24"/>
        </w:rPr>
        <w:t>235</w:t>
      </w:r>
      <w:r w:rsidR="0008355B" w:rsidRPr="0008355B">
        <w:rPr>
          <w:rFonts w:ascii="Times New Roman" w:hAnsi="Times New Roman" w:cs="Times New Roman"/>
          <w:sz w:val="24"/>
          <w:szCs w:val="24"/>
        </w:rPr>
        <w:t xml:space="preserve"> магазинов</w:t>
      </w:r>
      <w:r>
        <w:rPr>
          <w:rFonts w:ascii="Times New Roman" w:hAnsi="Times New Roman" w:cs="Times New Roman"/>
          <w:sz w:val="24"/>
          <w:szCs w:val="24"/>
        </w:rPr>
        <w:t>, в т.ч. 83 сельских магазинов</w:t>
      </w:r>
    </w:p>
    <w:p w14:paraId="109C4570" w14:textId="744784F7" w:rsid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2.</w:t>
      </w:r>
      <w:r w:rsidRPr="0008355B">
        <w:rPr>
          <w:rFonts w:ascii="Times New Roman" w:hAnsi="Times New Roman" w:cs="Times New Roman"/>
          <w:sz w:val="24"/>
          <w:szCs w:val="24"/>
        </w:rPr>
        <w:tab/>
        <w:t xml:space="preserve">Торговых центров – </w:t>
      </w:r>
      <w:r w:rsidR="00513945">
        <w:rPr>
          <w:rFonts w:ascii="Times New Roman" w:hAnsi="Times New Roman" w:cs="Times New Roman"/>
          <w:sz w:val="24"/>
          <w:szCs w:val="24"/>
        </w:rPr>
        <w:t>4</w:t>
      </w:r>
    </w:p>
    <w:p w14:paraId="7A4F0143" w14:textId="3EA668CB" w:rsidR="00513945" w:rsidRDefault="00513945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      Торговые комплексы - 2</w:t>
      </w:r>
    </w:p>
    <w:p w14:paraId="56208EBC" w14:textId="77777777" w:rsidR="0008355B" w:rsidRPr="0008355B" w:rsidRDefault="00176814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      Оптовый центр -1</w:t>
      </w:r>
    </w:p>
    <w:p w14:paraId="3A10B337" w14:textId="29F61142" w:rsidR="00176814" w:rsidRDefault="00E3215F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Торговые павильоны</w:t>
      </w:r>
      <w:r w:rsidR="00945B5E">
        <w:rPr>
          <w:rFonts w:ascii="Times New Roman" w:hAnsi="Times New Roman" w:cs="Times New Roman"/>
          <w:sz w:val="24"/>
          <w:szCs w:val="24"/>
        </w:rPr>
        <w:t>, киоски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45B5E">
        <w:rPr>
          <w:rFonts w:ascii="Times New Roman" w:hAnsi="Times New Roman" w:cs="Times New Roman"/>
          <w:sz w:val="24"/>
          <w:szCs w:val="24"/>
        </w:rPr>
        <w:t>3</w:t>
      </w:r>
      <w:r w:rsidR="00B33FF9">
        <w:rPr>
          <w:rFonts w:ascii="Times New Roman" w:hAnsi="Times New Roman" w:cs="Times New Roman"/>
          <w:sz w:val="24"/>
          <w:szCs w:val="24"/>
        </w:rPr>
        <w:t>1</w:t>
      </w:r>
    </w:p>
    <w:p w14:paraId="3757C392" w14:textId="5019EE68" w:rsidR="0049232F" w:rsidRPr="0049232F" w:rsidRDefault="0049232F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      Пункты выдачи «</w:t>
      </w:r>
      <w:r>
        <w:rPr>
          <w:rFonts w:ascii="Times New Roman" w:hAnsi="Times New Roman" w:cs="Times New Roman"/>
          <w:sz w:val="24"/>
          <w:szCs w:val="24"/>
          <w:lang w:val="en-US"/>
        </w:rPr>
        <w:t>OZON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49232F">
        <w:rPr>
          <w:rFonts w:ascii="Times New Roman" w:hAnsi="Times New Roman" w:cs="Times New Roman"/>
          <w:sz w:val="24"/>
          <w:szCs w:val="24"/>
        </w:rPr>
        <w:t>WILDBERRIES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="00863C27">
        <w:rPr>
          <w:rFonts w:ascii="Times New Roman" w:hAnsi="Times New Roman" w:cs="Times New Roman"/>
          <w:sz w:val="24"/>
          <w:szCs w:val="24"/>
        </w:rPr>
        <w:t>10</w:t>
      </w:r>
    </w:p>
    <w:p w14:paraId="2DB8148E" w14:textId="77777777"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 xml:space="preserve">    Инфраструктура общественное питание:</w:t>
      </w:r>
    </w:p>
    <w:p w14:paraId="2D936591" w14:textId="065296E9" w:rsidR="00470FCE" w:rsidRDefault="00945B5E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470FCE">
        <w:rPr>
          <w:rFonts w:ascii="Times New Roman" w:hAnsi="Times New Roman" w:cs="Times New Roman"/>
          <w:sz w:val="24"/>
          <w:szCs w:val="24"/>
        </w:rPr>
        <w:t>Ресторан - 1</w:t>
      </w:r>
    </w:p>
    <w:p w14:paraId="09F961AF" w14:textId="19C51912" w:rsidR="0008355B" w:rsidRPr="0008355B" w:rsidRDefault="00470FCE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      </w:t>
      </w:r>
      <w:r w:rsidR="00945B5E">
        <w:rPr>
          <w:rFonts w:ascii="Times New Roman" w:hAnsi="Times New Roman" w:cs="Times New Roman"/>
          <w:sz w:val="24"/>
          <w:szCs w:val="24"/>
        </w:rPr>
        <w:t xml:space="preserve">Бар – </w:t>
      </w:r>
      <w:r w:rsidR="00B33FF9">
        <w:rPr>
          <w:rFonts w:ascii="Times New Roman" w:hAnsi="Times New Roman" w:cs="Times New Roman"/>
          <w:sz w:val="24"/>
          <w:szCs w:val="24"/>
        </w:rPr>
        <w:t>3</w:t>
      </w:r>
    </w:p>
    <w:p w14:paraId="3F251EBC" w14:textId="7CCBC78A" w:rsidR="0008355B" w:rsidRPr="0008355B" w:rsidRDefault="00E3215F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Кафе – 1</w:t>
      </w:r>
      <w:r w:rsidR="00470FCE">
        <w:rPr>
          <w:rFonts w:ascii="Times New Roman" w:hAnsi="Times New Roman" w:cs="Times New Roman"/>
          <w:sz w:val="24"/>
          <w:szCs w:val="24"/>
        </w:rPr>
        <w:t>8</w:t>
      </w:r>
    </w:p>
    <w:p w14:paraId="0E18F9ED" w14:textId="77777777"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3.</w:t>
      </w:r>
      <w:r w:rsidRPr="0008355B">
        <w:rPr>
          <w:rFonts w:ascii="Times New Roman" w:hAnsi="Times New Roman" w:cs="Times New Roman"/>
          <w:sz w:val="24"/>
          <w:szCs w:val="24"/>
        </w:rPr>
        <w:tab/>
        <w:t>Столовая – 1</w:t>
      </w:r>
    </w:p>
    <w:p w14:paraId="6F38B497" w14:textId="77777777" w:rsidR="0008355B" w:rsidRPr="0008355B" w:rsidRDefault="00E3215F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Закусочные – 3</w:t>
      </w:r>
    </w:p>
    <w:p w14:paraId="6D74E73C" w14:textId="77777777"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 xml:space="preserve">   Инфраструктура бытовых услуг:</w:t>
      </w:r>
    </w:p>
    <w:p w14:paraId="38D7D5AB" w14:textId="234368FC" w:rsidR="0008355B" w:rsidRPr="0008355B" w:rsidRDefault="00E3215F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Ремонт обуви – </w:t>
      </w:r>
      <w:r w:rsidR="00B33FF9">
        <w:rPr>
          <w:rFonts w:ascii="Times New Roman" w:hAnsi="Times New Roman" w:cs="Times New Roman"/>
          <w:sz w:val="24"/>
          <w:szCs w:val="24"/>
        </w:rPr>
        <w:t>2</w:t>
      </w:r>
    </w:p>
    <w:p w14:paraId="4B2CD81D" w14:textId="77777777"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2.</w:t>
      </w:r>
      <w:r w:rsidRPr="0008355B">
        <w:rPr>
          <w:rFonts w:ascii="Times New Roman" w:hAnsi="Times New Roman" w:cs="Times New Roman"/>
          <w:sz w:val="24"/>
          <w:szCs w:val="24"/>
        </w:rPr>
        <w:tab/>
        <w:t>Ремонт и пошив изделий – 4</w:t>
      </w:r>
    </w:p>
    <w:p w14:paraId="126BA5F5" w14:textId="77777777"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3.</w:t>
      </w:r>
      <w:r w:rsidRPr="0008355B">
        <w:rPr>
          <w:rFonts w:ascii="Times New Roman" w:hAnsi="Times New Roman" w:cs="Times New Roman"/>
          <w:sz w:val="24"/>
          <w:szCs w:val="24"/>
        </w:rPr>
        <w:tab/>
        <w:t>Ремонт и техническое обслуживание техники – 3</w:t>
      </w:r>
    </w:p>
    <w:p w14:paraId="46CA5E2D" w14:textId="77777777" w:rsidR="00806BF3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4.</w:t>
      </w:r>
      <w:r w:rsidRPr="0008355B">
        <w:rPr>
          <w:rFonts w:ascii="Times New Roman" w:hAnsi="Times New Roman" w:cs="Times New Roman"/>
          <w:sz w:val="24"/>
          <w:szCs w:val="24"/>
        </w:rPr>
        <w:tab/>
        <w:t xml:space="preserve">Техническое обслуживание и </w:t>
      </w:r>
      <w:r w:rsidR="006146E8">
        <w:rPr>
          <w:rFonts w:ascii="Times New Roman" w:hAnsi="Times New Roman" w:cs="Times New Roman"/>
          <w:sz w:val="24"/>
          <w:szCs w:val="24"/>
        </w:rPr>
        <w:t>ремонт транспортных средств – 1</w:t>
      </w:r>
      <w:r w:rsidR="00D24C06">
        <w:rPr>
          <w:rFonts w:ascii="Times New Roman" w:hAnsi="Times New Roman" w:cs="Times New Roman"/>
          <w:sz w:val="24"/>
          <w:szCs w:val="24"/>
        </w:rPr>
        <w:t>6</w:t>
      </w:r>
    </w:p>
    <w:p w14:paraId="5C8BCAB3" w14:textId="06B8CFBC" w:rsidR="0008355B" w:rsidRPr="0008355B" w:rsidRDefault="00E3215F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Услуги фотоателье – </w:t>
      </w:r>
      <w:r w:rsidR="00B33FF9">
        <w:rPr>
          <w:rFonts w:ascii="Times New Roman" w:hAnsi="Times New Roman" w:cs="Times New Roman"/>
          <w:sz w:val="24"/>
          <w:szCs w:val="24"/>
        </w:rPr>
        <w:t>5</w:t>
      </w:r>
    </w:p>
    <w:p w14:paraId="79EC1382" w14:textId="77777777"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6.</w:t>
      </w:r>
      <w:r w:rsidRPr="0008355B">
        <w:rPr>
          <w:rFonts w:ascii="Times New Roman" w:hAnsi="Times New Roman" w:cs="Times New Roman"/>
          <w:sz w:val="24"/>
          <w:szCs w:val="24"/>
        </w:rPr>
        <w:tab/>
        <w:t>Парикмахерские и косметические ус</w:t>
      </w:r>
      <w:r w:rsidR="006146E8">
        <w:rPr>
          <w:rFonts w:ascii="Times New Roman" w:hAnsi="Times New Roman" w:cs="Times New Roman"/>
          <w:sz w:val="24"/>
          <w:szCs w:val="24"/>
        </w:rPr>
        <w:t>луги – 16</w:t>
      </w:r>
    </w:p>
    <w:p w14:paraId="70B5644D" w14:textId="77777777" w:rsidR="0008355B" w:rsidRP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7.</w:t>
      </w:r>
      <w:r w:rsidRPr="0008355B">
        <w:rPr>
          <w:rFonts w:ascii="Times New Roman" w:hAnsi="Times New Roman" w:cs="Times New Roman"/>
          <w:sz w:val="24"/>
          <w:szCs w:val="24"/>
        </w:rPr>
        <w:tab/>
        <w:t xml:space="preserve">Ритуальные услуги – </w:t>
      </w:r>
      <w:r w:rsidR="00D24C06">
        <w:rPr>
          <w:rFonts w:ascii="Times New Roman" w:hAnsi="Times New Roman" w:cs="Times New Roman"/>
          <w:sz w:val="24"/>
          <w:szCs w:val="24"/>
        </w:rPr>
        <w:t>3</w:t>
      </w:r>
    </w:p>
    <w:p w14:paraId="79D5C465" w14:textId="106B30F7" w:rsidR="0008355B" w:rsidRDefault="0008355B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55B">
        <w:rPr>
          <w:rFonts w:ascii="Times New Roman" w:hAnsi="Times New Roman" w:cs="Times New Roman"/>
          <w:sz w:val="24"/>
          <w:szCs w:val="24"/>
        </w:rPr>
        <w:t>8.</w:t>
      </w:r>
      <w:r w:rsidRPr="0008355B">
        <w:rPr>
          <w:rFonts w:ascii="Times New Roman" w:hAnsi="Times New Roman" w:cs="Times New Roman"/>
          <w:sz w:val="24"/>
          <w:szCs w:val="24"/>
        </w:rPr>
        <w:tab/>
      </w:r>
      <w:r w:rsidR="00470FCE">
        <w:rPr>
          <w:rFonts w:ascii="Times New Roman" w:hAnsi="Times New Roman" w:cs="Times New Roman"/>
          <w:sz w:val="24"/>
          <w:szCs w:val="24"/>
        </w:rPr>
        <w:t>Автомойки</w:t>
      </w:r>
      <w:r w:rsidRPr="0008355B">
        <w:rPr>
          <w:rFonts w:ascii="Times New Roman" w:hAnsi="Times New Roman" w:cs="Times New Roman"/>
          <w:sz w:val="24"/>
          <w:szCs w:val="24"/>
        </w:rPr>
        <w:t xml:space="preserve"> </w:t>
      </w:r>
      <w:r w:rsidR="006146E8">
        <w:rPr>
          <w:rFonts w:ascii="Times New Roman" w:hAnsi="Times New Roman" w:cs="Times New Roman"/>
          <w:sz w:val="24"/>
          <w:szCs w:val="24"/>
        </w:rPr>
        <w:t>–</w:t>
      </w:r>
      <w:r w:rsidRPr="0008355B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59BECCC3" w14:textId="711790BC" w:rsidR="00D24C06" w:rsidRDefault="00470FCE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       Автостоянки - 3</w:t>
      </w:r>
    </w:p>
    <w:p w14:paraId="07C23E7E" w14:textId="77777777" w:rsidR="00D24C06" w:rsidRDefault="00D24C06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EC43E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Прачечная – 1</w:t>
      </w:r>
    </w:p>
    <w:p w14:paraId="41E41F98" w14:textId="32D255D6" w:rsidR="00D24C06" w:rsidRDefault="00D24C06" w:rsidP="00083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EC43E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Баня, душевые - </w:t>
      </w:r>
      <w:r w:rsidR="00B33FF9">
        <w:rPr>
          <w:rFonts w:ascii="Times New Roman" w:hAnsi="Times New Roman" w:cs="Times New Roman"/>
          <w:sz w:val="24"/>
          <w:szCs w:val="24"/>
        </w:rPr>
        <w:t>1</w:t>
      </w:r>
    </w:p>
    <w:p w14:paraId="679CF06B" w14:textId="77777777" w:rsidR="00606186" w:rsidRDefault="0008355B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37A1D" w:rsidRPr="00137A1D">
        <w:rPr>
          <w:rFonts w:ascii="Times New Roman" w:hAnsi="Times New Roman" w:cs="Times New Roman"/>
          <w:sz w:val="24"/>
          <w:szCs w:val="24"/>
        </w:rPr>
        <w:t>В целом рынок розничной торговли характеризуется развитой конкуренцией.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  <w:r w:rsidR="00137A1D" w:rsidRPr="00137A1D">
        <w:rPr>
          <w:rFonts w:ascii="Times New Roman" w:hAnsi="Times New Roman" w:cs="Times New Roman"/>
          <w:sz w:val="24"/>
          <w:szCs w:val="24"/>
        </w:rPr>
        <w:t>При этом для развития мелкооптовой торговли существенным препятствием в развитии является высокий уровень конкуренции со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стороны крупных торговых сетей, пользующихся высокой популярностью среди населения. Одной из главных задач является необходимость развития многоформатной торговли, особенно на территории </w:t>
      </w:r>
      <w:r w:rsidR="00606186" w:rsidRPr="00137A1D">
        <w:rPr>
          <w:rFonts w:ascii="Times New Roman" w:hAnsi="Times New Roman" w:cs="Times New Roman"/>
          <w:sz w:val="24"/>
          <w:szCs w:val="24"/>
        </w:rPr>
        <w:t>отдаленных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населенных пунктов, необходимость стимулирования производства и реализации продукции местного производства.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  <w:r w:rsidR="00137A1D" w:rsidRPr="00137A1D">
        <w:rPr>
          <w:rFonts w:ascii="Times New Roman" w:hAnsi="Times New Roman" w:cs="Times New Roman"/>
          <w:sz w:val="24"/>
          <w:szCs w:val="24"/>
        </w:rPr>
        <w:t>Так же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на рынке розничной торговли существуют барьеры, затрудняющие предпринимательскую деятельность. </w:t>
      </w:r>
    </w:p>
    <w:p w14:paraId="0AC02FC9" w14:textId="77777777" w:rsidR="00606186" w:rsidRDefault="00606186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37A1D" w:rsidRPr="00137A1D">
        <w:rPr>
          <w:rFonts w:ascii="Times New Roman" w:hAnsi="Times New Roman" w:cs="Times New Roman"/>
          <w:sz w:val="24"/>
          <w:szCs w:val="24"/>
        </w:rPr>
        <w:t>Среди них можно выделить такие барьеры как:</w:t>
      </w:r>
    </w:p>
    <w:p w14:paraId="09F5EF9D" w14:textId="77777777"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-низкая доступность кредитных ресурсов;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F6195A" w14:textId="77777777"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-имеются бар</w:t>
      </w:r>
      <w:r w:rsidR="00606186">
        <w:rPr>
          <w:rFonts w:ascii="Times New Roman" w:hAnsi="Times New Roman" w:cs="Times New Roman"/>
          <w:sz w:val="24"/>
          <w:szCs w:val="24"/>
        </w:rPr>
        <w:t>ьеры для вхождения в республиканские</w:t>
      </w:r>
      <w:r w:rsidRPr="00137A1D">
        <w:rPr>
          <w:rFonts w:ascii="Times New Roman" w:hAnsi="Times New Roman" w:cs="Times New Roman"/>
          <w:sz w:val="24"/>
          <w:szCs w:val="24"/>
        </w:rPr>
        <w:t xml:space="preserve"> торговые сети для реализации продукции местных предпринимателей.</w:t>
      </w:r>
    </w:p>
    <w:p w14:paraId="0E3757D5" w14:textId="3B7722EF" w:rsidR="00606186" w:rsidRDefault="00606186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37A1D" w:rsidRPr="00137A1D">
        <w:rPr>
          <w:rFonts w:ascii="Times New Roman" w:hAnsi="Times New Roman" w:cs="Times New Roman"/>
          <w:sz w:val="24"/>
          <w:szCs w:val="24"/>
        </w:rPr>
        <w:t>В целях дальнейшего развития конкуренции на рынке розничной торговли, ориентированного на повышение качества п</w:t>
      </w:r>
      <w:r>
        <w:rPr>
          <w:rFonts w:ascii="Times New Roman" w:hAnsi="Times New Roman" w:cs="Times New Roman"/>
          <w:sz w:val="24"/>
          <w:szCs w:val="24"/>
        </w:rPr>
        <w:t xml:space="preserve">редоставления услуг, в Кяхтинском районе реализовываются 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меропр</w:t>
      </w:r>
      <w:r>
        <w:rPr>
          <w:rFonts w:ascii="Times New Roman" w:hAnsi="Times New Roman" w:cs="Times New Roman"/>
          <w:sz w:val="24"/>
          <w:szCs w:val="24"/>
        </w:rPr>
        <w:t xml:space="preserve">иятия в рамках муниципальной </w:t>
      </w:r>
      <w:r w:rsidR="00137A1D" w:rsidRPr="00137A1D">
        <w:rPr>
          <w:rFonts w:ascii="Times New Roman" w:hAnsi="Times New Roman" w:cs="Times New Roman"/>
          <w:sz w:val="24"/>
          <w:szCs w:val="24"/>
        </w:rPr>
        <w:t>программы «</w:t>
      </w:r>
      <w:r>
        <w:rPr>
          <w:rFonts w:ascii="Times New Roman" w:hAnsi="Times New Roman" w:cs="Times New Roman"/>
          <w:sz w:val="24"/>
          <w:szCs w:val="24"/>
        </w:rPr>
        <w:t>Поддержка и р</w:t>
      </w:r>
      <w:r w:rsidR="00137A1D" w:rsidRPr="00137A1D">
        <w:rPr>
          <w:rFonts w:ascii="Times New Roman" w:hAnsi="Times New Roman" w:cs="Times New Roman"/>
          <w:sz w:val="24"/>
          <w:szCs w:val="24"/>
        </w:rPr>
        <w:t>азвитие малого и среднего предпринимательств</w:t>
      </w:r>
      <w:r>
        <w:rPr>
          <w:rFonts w:ascii="Times New Roman" w:hAnsi="Times New Roman" w:cs="Times New Roman"/>
          <w:sz w:val="24"/>
          <w:szCs w:val="24"/>
        </w:rPr>
        <w:t>а в Кяхтинском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районе» на </w:t>
      </w:r>
      <w:r w:rsidR="00F86514" w:rsidRPr="00F86514">
        <w:rPr>
          <w:rFonts w:ascii="Times New Roman" w:hAnsi="Times New Roman" w:cs="Times New Roman"/>
          <w:sz w:val="24"/>
          <w:szCs w:val="24"/>
        </w:rPr>
        <w:t>202</w:t>
      </w:r>
      <w:r w:rsidR="0049232F">
        <w:rPr>
          <w:rFonts w:ascii="Times New Roman" w:hAnsi="Times New Roman" w:cs="Times New Roman"/>
          <w:sz w:val="24"/>
          <w:szCs w:val="24"/>
        </w:rPr>
        <w:t>3</w:t>
      </w:r>
      <w:r w:rsidR="00F86514" w:rsidRPr="00F86514">
        <w:rPr>
          <w:rFonts w:ascii="Times New Roman" w:hAnsi="Times New Roman" w:cs="Times New Roman"/>
          <w:sz w:val="24"/>
          <w:szCs w:val="24"/>
        </w:rPr>
        <w:t xml:space="preserve"> –20</w:t>
      </w:r>
      <w:r w:rsidR="00F86514">
        <w:rPr>
          <w:rFonts w:ascii="Times New Roman" w:hAnsi="Times New Roman" w:cs="Times New Roman"/>
          <w:sz w:val="24"/>
          <w:szCs w:val="24"/>
        </w:rPr>
        <w:t>2</w:t>
      </w:r>
      <w:r w:rsidR="0049232F">
        <w:rPr>
          <w:rFonts w:ascii="Times New Roman" w:hAnsi="Times New Roman" w:cs="Times New Roman"/>
          <w:sz w:val="24"/>
          <w:szCs w:val="24"/>
        </w:rPr>
        <w:t>5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137A1D" w:rsidRPr="00137A1D">
        <w:rPr>
          <w:rFonts w:ascii="Times New Roman" w:hAnsi="Times New Roman" w:cs="Times New Roman"/>
          <w:sz w:val="24"/>
          <w:szCs w:val="24"/>
        </w:rPr>
        <w:t>и Плана мероприятий («дорожной карты») по содействию развитию конкуренции на рынках товаров и услуг в муни</w:t>
      </w:r>
      <w:r>
        <w:rPr>
          <w:rFonts w:ascii="Times New Roman" w:hAnsi="Times New Roman" w:cs="Times New Roman"/>
          <w:sz w:val="24"/>
          <w:szCs w:val="24"/>
        </w:rPr>
        <w:t>ципальном образовании «Кяхтинский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14:paraId="7C313A73" w14:textId="77777777"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Мероприятия «дорожной карты» по содействию развитию</w:t>
      </w:r>
      <w:r w:rsidR="00606186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>конкуренции на данном рынке: -</w:t>
      </w:r>
      <w:r w:rsidR="00F54427">
        <w:rPr>
          <w:rFonts w:ascii="Times New Roman" w:hAnsi="Times New Roman" w:cs="Times New Roman"/>
          <w:sz w:val="24"/>
          <w:szCs w:val="24"/>
        </w:rPr>
        <w:t xml:space="preserve"> </w:t>
      </w:r>
      <w:r w:rsidR="00241517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>организация и проведение ярмарок по реализации продукции местного производства;</w:t>
      </w:r>
    </w:p>
    <w:p w14:paraId="079C5733" w14:textId="77777777"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-</w:t>
      </w:r>
      <w:r w:rsidR="00F54427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>организация проведения закупочных сессий с участием розничных торговых сетевых компаний;</w:t>
      </w:r>
    </w:p>
    <w:p w14:paraId="13C9F81A" w14:textId="77777777"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>-</w:t>
      </w:r>
      <w:r w:rsidR="00F54427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>организация и проведение семинаров и совещаний с целью определения проблем в развитии отрасли торговли и путей их решения</w:t>
      </w:r>
      <w:r w:rsidR="00606186">
        <w:rPr>
          <w:rFonts w:ascii="Times New Roman" w:hAnsi="Times New Roman" w:cs="Times New Roman"/>
          <w:sz w:val="24"/>
          <w:szCs w:val="24"/>
        </w:rPr>
        <w:t>;</w:t>
      </w:r>
    </w:p>
    <w:p w14:paraId="463FB63E" w14:textId="77777777" w:rsidR="00606186" w:rsidRDefault="00137A1D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1D">
        <w:rPr>
          <w:rFonts w:ascii="Times New Roman" w:hAnsi="Times New Roman" w:cs="Times New Roman"/>
          <w:sz w:val="24"/>
          <w:szCs w:val="24"/>
        </w:rPr>
        <w:t xml:space="preserve"> -</w:t>
      </w:r>
      <w:r w:rsidR="00F54427">
        <w:rPr>
          <w:rFonts w:ascii="Times New Roman" w:hAnsi="Times New Roman" w:cs="Times New Roman"/>
          <w:sz w:val="24"/>
          <w:szCs w:val="24"/>
        </w:rPr>
        <w:t xml:space="preserve"> </w:t>
      </w:r>
      <w:r w:rsidRPr="00137A1D">
        <w:rPr>
          <w:rFonts w:ascii="Times New Roman" w:hAnsi="Times New Roman" w:cs="Times New Roman"/>
          <w:sz w:val="24"/>
          <w:szCs w:val="24"/>
        </w:rPr>
        <w:t>развитие многоформатной (мобильной, нестационарной, ярмарочной, рыночной) торговли на территории муниц</w:t>
      </w:r>
      <w:r w:rsidR="00606186">
        <w:rPr>
          <w:rFonts w:ascii="Times New Roman" w:hAnsi="Times New Roman" w:cs="Times New Roman"/>
          <w:sz w:val="24"/>
          <w:szCs w:val="24"/>
        </w:rPr>
        <w:t>ипального образования «Кяхтинский</w:t>
      </w:r>
      <w:r w:rsidRPr="00137A1D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14:paraId="153F363A" w14:textId="77777777" w:rsidR="008A13C7" w:rsidRPr="008A13C7" w:rsidRDefault="00137A1D" w:rsidP="008A13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3C7">
        <w:rPr>
          <w:rFonts w:ascii="Times New Roman" w:hAnsi="Times New Roman" w:cs="Times New Roman"/>
          <w:b/>
          <w:sz w:val="24"/>
          <w:szCs w:val="24"/>
        </w:rPr>
        <w:t>2. Системные мероприятия по разв</w:t>
      </w:r>
      <w:r w:rsidR="008A13C7" w:rsidRPr="008A13C7">
        <w:rPr>
          <w:rFonts w:ascii="Times New Roman" w:hAnsi="Times New Roman" w:cs="Times New Roman"/>
          <w:b/>
          <w:sz w:val="24"/>
          <w:szCs w:val="24"/>
        </w:rPr>
        <w:t>итию конкуренции в МО «Кяхтинский</w:t>
      </w:r>
      <w:r w:rsidRPr="008A13C7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14:paraId="35101069" w14:textId="77777777" w:rsidR="008A13C7" w:rsidRDefault="008A13C7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37A1D" w:rsidRPr="00137A1D">
        <w:rPr>
          <w:rFonts w:ascii="Times New Roman" w:hAnsi="Times New Roman" w:cs="Times New Roman"/>
          <w:sz w:val="24"/>
          <w:szCs w:val="24"/>
        </w:rPr>
        <w:t>Системные мероприятия по развитию конкуренции предусмотрены Планом мероприятий («дорожной картой») по содействию развитию конкуренции на рынках товаров и услуг в муни</w:t>
      </w:r>
      <w:r>
        <w:rPr>
          <w:rFonts w:ascii="Times New Roman" w:hAnsi="Times New Roman" w:cs="Times New Roman"/>
          <w:sz w:val="24"/>
          <w:szCs w:val="24"/>
        </w:rPr>
        <w:t>ципальном образовании «Кяхтинский</w:t>
      </w:r>
      <w:r w:rsidR="00137A1D" w:rsidRPr="00137A1D">
        <w:rPr>
          <w:rFonts w:ascii="Times New Roman" w:hAnsi="Times New Roman" w:cs="Times New Roman"/>
          <w:sz w:val="24"/>
          <w:szCs w:val="24"/>
        </w:rPr>
        <w:t xml:space="preserve"> район»» и содержат следующие разделы:</w:t>
      </w:r>
    </w:p>
    <w:p w14:paraId="44524E9B" w14:textId="77777777" w:rsidR="008A13C7" w:rsidRDefault="00E673C7" w:rsidP="00E67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3C7">
        <w:rPr>
          <w:rFonts w:ascii="Times New Roman" w:hAnsi="Times New Roman" w:cs="Times New Roman"/>
          <w:sz w:val="24"/>
          <w:szCs w:val="24"/>
        </w:rPr>
        <w:t xml:space="preserve">1. 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развитие конкурентоспособности товаров, работ, услуг субъектов малого и среднего предпринимательства</w:t>
      </w:r>
      <w:r w:rsidR="00137A1D" w:rsidRPr="00137A1D">
        <w:rPr>
          <w:rFonts w:ascii="Times New Roman" w:hAnsi="Times New Roman" w:cs="Times New Roman"/>
          <w:sz w:val="24"/>
          <w:szCs w:val="24"/>
        </w:rPr>
        <w:t>;</w:t>
      </w:r>
    </w:p>
    <w:p w14:paraId="249E6E92" w14:textId="77777777" w:rsidR="008A13C7" w:rsidRDefault="00E673C7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049DD8" w14:textId="77777777" w:rsidR="00E673C7" w:rsidRDefault="00E673C7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устранение избыточного муниципального регулирования, а также на снижение административных барьеров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285A42" w14:textId="77777777" w:rsidR="008A13C7" w:rsidRDefault="00E673C7" w:rsidP="00137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3C7">
        <w:rPr>
          <w:rFonts w:ascii="Times New Roman" w:hAnsi="Times New Roman" w:cs="Times New Roman"/>
          <w:sz w:val="24"/>
          <w:szCs w:val="24"/>
        </w:rPr>
        <w:t xml:space="preserve"> </w:t>
      </w:r>
      <w:r w:rsidR="00C61CC9" w:rsidRPr="00C61CC9">
        <w:rPr>
          <w:rFonts w:ascii="Times New Roman" w:hAnsi="Times New Roman" w:cs="Times New Roman"/>
          <w:sz w:val="24"/>
          <w:szCs w:val="24"/>
        </w:rPr>
        <w:t xml:space="preserve">4.  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совершенствование процессов управления в рамках полномочий органов местного самоуправления, закрепленных за ними законодательством Российской Федерации, объектами государственной собственности Республики Бурятия и муниципальной собственности, а также на ограничение влияния государственных и муниципальных предприятий на конкуренцию</w:t>
      </w:r>
      <w:r w:rsidR="00137A1D" w:rsidRPr="00137A1D">
        <w:rPr>
          <w:rFonts w:ascii="Times New Roman" w:hAnsi="Times New Roman" w:cs="Times New Roman"/>
          <w:sz w:val="24"/>
          <w:szCs w:val="24"/>
        </w:rPr>
        <w:t>;</w:t>
      </w:r>
    </w:p>
    <w:p w14:paraId="581B7A4E" w14:textId="77777777" w:rsidR="008A13C7" w:rsidRDefault="00C61CC9" w:rsidP="00C61C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CC9">
        <w:rPr>
          <w:rFonts w:ascii="Times New Roman" w:hAnsi="Times New Roman" w:cs="Times New Roman"/>
          <w:sz w:val="24"/>
          <w:szCs w:val="24"/>
        </w:rPr>
        <w:t xml:space="preserve">5.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создание условий для недискриминационного доступа хозяйствующих субъектов на товарные рынки</w:t>
      </w:r>
      <w:r w:rsidR="00137A1D" w:rsidRPr="00137A1D">
        <w:rPr>
          <w:rFonts w:ascii="Times New Roman" w:hAnsi="Times New Roman" w:cs="Times New Roman"/>
          <w:sz w:val="24"/>
          <w:szCs w:val="24"/>
        </w:rPr>
        <w:t>;</w:t>
      </w:r>
    </w:p>
    <w:p w14:paraId="312FE47E" w14:textId="77777777" w:rsidR="008A13C7" w:rsidRDefault="00B27F4C" w:rsidP="00241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F4C">
        <w:rPr>
          <w:rFonts w:ascii="Times New Roman" w:hAnsi="Times New Roman" w:cs="Times New Roman"/>
          <w:sz w:val="24"/>
          <w:szCs w:val="24"/>
        </w:rPr>
        <w:t xml:space="preserve">6. </w:t>
      </w:r>
      <w:r w:rsidR="00241517" w:rsidRPr="00241517">
        <w:rPr>
          <w:rFonts w:ascii="Times New Roman" w:hAnsi="Times New Roman" w:cs="Times New Roman"/>
          <w:sz w:val="24"/>
          <w:szCs w:val="24"/>
        </w:rPr>
        <w:t>Мероприятия, направленные на обеспечение и сохранение целевого использования государственных (муниципальных) объектов недвижимого имущества в социальной сфере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55D8DAB" w14:textId="77777777" w:rsidR="00B27F4C" w:rsidRDefault="00B27F4C" w:rsidP="00B27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F4C">
        <w:rPr>
          <w:rFonts w:ascii="Times New Roman" w:hAnsi="Times New Roman" w:cs="Times New Roman"/>
          <w:sz w:val="24"/>
          <w:szCs w:val="24"/>
        </w:rPr>
        <w:t xml:space="preserve">7. </w:t>
      </w:r>
      <w:r w:rsidR="003375DF" w:rsidRPr="003375DF">
        <w:rPr>
          <w:rFonts w:ascii="Times New Roman" w:hAnsi="Times New Roman" w:cs="Times New Roman"/>
          <w:sz w:val="24"/>
          <w:szCs w:val="24"/>
        </w:rPr>
        <w:t>Мероприятия, направленные на содействие развитию негосударственных (немуниципальных) социально ориентированных некоммерческих организаций и «социального предпринимательства»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108F12" w14:textId="77777777" w:rsidR="00F87078" w:rsidRDefault="00F87078" w:rsidP="00B27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078">
        <w:rPr>
          <w:rFonts w:ascii="Times New Roman" w:hAnsi="Times New Roman" w:cs="Times New Roman"/>
          <w:sz w:val="24"/>
          <w:szCs w:val="24"/>
        </w:rPr>
        <w:t xml:space="preserve">8. </w:t>
      </w:r>
      <w:r w:rsidR="003375DF" w:rsidRPr="003375DF">
        <w:rPr>
          <w:rFonts w:ascii="Times New Roman" w:hAnsi="Times New Roman" w:cs="Times New Roman"/>
          <w:sz w:val="24"/>
          <w:szCs w:val="24"/>
        </w:rPr>
        <w:t>Мероприятия, направленные на 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предпринимателей, в том числе путем разработки и реализации региональной программы по ускоренному развитию субъектов малого и среднего предпринимательства и достижения показателей ее эффективности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4D76FD" w14:textId="77777777" w:rsidR="00F87078" w:rsidRDefault="00F87078" w:rsidP="00B27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078">
        <w:rPr>
          <w:rFonts w:ascii="Times New Roman" w:hAnsi="Times New Roman" w:cs="Times New Roman"/>
          <w:sz w:val="24"/>
          <w:szCs w:val="24"/>
        </w:rPr>
        <w:t xml:space="preserve">9. </w:t>
      </w:r>
      <w:r w:rsidR="00A46E55" w:rsidRPr="00A46E55">
        <w:rPr>
          <w:rFonts w:ascii="Times New Roman" w:hAnsi="Times New Roman" w:cs="Times New Roman"/>
          <w:sz w:val="24"/>
          <w:szCs w:val="24"/>
        </w:rPr>
        <w:t>Мероприятия, направленные на развитие механизмов поддержки технического и научно-технического творчества детей и молодежи, обучения их правовой, технологической грамотности и основам цифровой экономики, в том числе в рамках стационарных загородных лагерей с соответствующим специализированным уклоном, а также на повышение их информированности о потенциальных возможностях саморазвития, обеспечения поддержки научной, творческой и предпринимательской активности</w:t>
      </w:r>
      <w:r w:rsidR="00C41BC9">
        <w:rPr>
          <w:rFonts w:ascii="Times New Roman" w:hAnsi="Times New Roman" w:cs="Times New Roman"/>
          <w:sz w:val="24"/>
          <w:szCs w:val="24"/>
        </w:rPr>
        <w:t>;</w:t>
      </w:r>
    </w:p>
    <w:p w14:paraId="3DDA8C65" w14:textId="77777777" w:rsidR="00C41BC9" w:rsidRDefault="001E7F26" w:rsidP="001E7F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7F26">
        <w:rPr>
          <w:rFonts w:ascii="Times New Roman" w:hAnsi="Times New Roman" w:cs="Times New Roman"/>
          <w:sz w:val="24"/>
          <w:szCs w:val="24"/>
        </w:rPr>
        <w:t xml:space="preserve">10. </w:t>
      </w:r>
      <w:r w:rsidR="00A46E55" w:rsidRPr="00A46E55">
        <w:rPr>
          <w:rFonts w:ascii="Times New Roman" w:hAnsi="Times New Roman" w:cs="Times New Roman"/>
          <w:sz w:val="24"/>
          <w:szCs w:val="24"/>
        </w:rPr>
        <w:t>Мероприятия, направленные на повышение в МО «Кяхтинский район» Республики Бурятия цифровой грамотности населения, государственных гражданских служащих и работников бюджетной сферы в рамках соответствующей региональной 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448D949" w14:textId="77777777" w:rsidR="001E7F26" w:rsidRDefault="001E7F26" w:rsidP="001E7F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7F26">
        <w:rPr>
          <w:rFonts w:ascii="Times New Roman" w:hAnsi="Times New Roman" w:cs="Times New Roman"/>
          <w:sz w:val="24"/>
          <w:szCs w:val="24"/>
        </w:rPr>
        <w:t xml:space="preserve">11. </w:t>
      </w:r>
      <w:r w:rsidR="00A46E55" w:rsidRPr="00A46E55">
        <w:rPr>
          <w:rFonts w:ascii="Times New Roman" w:hAnsi="Times New Roman" w:cs="Times New Roman"/>
          <w:sz w:val="24"/>
          <w:szCs w:val="24"/>
        </w:rPr>
        <w:t>Мероприятия, направленные на выявление одаренных детей и молодежи, развитие их талантов и способностей, в том числе с использованием механизмов наставничества и дистанционного обучения в электронной форме, а также социальную поддержку молодых специалистов в различных сферах экономической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C469C8" w14:textId="77777777" w:rsidR="001E7F26" w:rsidRDefault="00A46E55" w:rsidP="001E7F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 </w:t>
      </w:r>
      <w:r w:rsidRPr="00A46E55">
        <w:rPr>
          <w:rFonts w:ascii="Times New Roman" w:hAnsi="Times New Roman" w:cs="Times New Roman"/>
          <w:sz w:val="24"/>
          <w:szCs w:val="24"/>
        </w:rPr>
        <w:t>Мероприятия, направленные на обеспечение равных условий доступа к информации о государственном имуществе субъекта Российской Федерации и имуществе, находящемся в собственности муниципальных образований, в том числе имуществе, включаемом в перечни для предоставления на льготных условиях субъектам малого и среднего предпринимательства</w:t>
      </w:r>
      <w:r w:rsidR="00694A00">
        <w:rPr>
          <w:rFonts w:ascii="Times New Roman" w:hAnsi="Times New Roman" w:cs="Times New Roman"/>
          <w:sz w:val="24"/>
          <w:szCs w:val="24"/>
        </w:rPr>
        <w:t>.</w:t>
      </w:r>
    </w:p>
    <w:p w14:paraId="187DC636" w14:textId="77777777" w:rsidR="00C96604" w:rsidRDefault="00C96604" w:rsidP="00DE7C2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C29CEE6" w14:textId="77777777" w:rsidR="00C96604" w:rsidRDefault="00C96604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AF319C1" w14:textId="77777777" w:rsidR="00806BF3" w:rsidRDefault="00806BF3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B2FF6E7" w14:textId="77777777" w:rsidR="00806BF3" w:rsidRDefault="00806BF3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A1FC413" w14:textId="77777777" w:rsidR="00806BF3" w:rsidRDefault="00806BF3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FB1E3AB" w14:textId="77777777" w:rsidR="00C96604" w:rsidRDefault="00C96604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677FE00" w14:textId="77777777" w:rsidR="008A13C7" w:rsidRPr="008A13C7" w:rsidRDefault="008A13C7" w:rsidP="0013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Исполнитель: Игумнова Н.И.</w:t>
      </w:r>
    </w:p>
    <w:sectPr w:rsidR="008A13C7" w:rsidRPr="008A13C7" w:rsidSect="002B381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50DEA"/>
    <w:multiLevelType w:val="multilevel"/>
    <w:tmpl w:val="17660C6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4376EBF"/>
    <w:multiLevelType w:val="hybridMultilevel"/>
    <w:tmpl w:val="A0A8C278"/>
    <w:lvl w:ilvl="0" w:tplc="D9DC6AA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5141680"/>
    <w:multiLevelType w:val="hybridMultilevel"/>
    <w:tmpl w:val="7BE8F85A"/>
    <w:lvl w:ilvl="0" w:tplc="9438AA0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94725"/>
    <w:multiLevelType w:val="hybridMultilevel"/>
    <w:tmpl w:val="E222E372"/>
    <w:lvl w:ilvl="0" w:tplc="E1C86C16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7C117C64"/>
    <w:multiLevelType w:val="multilevel"/>
    <w:tmpl w:val="BFA46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2476065">
    <w:abstractNumId w:val="0"/>
  </w:num>
  <w:num w:numId="2" w16cid:durableId="1064715527">
    <w:abstractNumId w:val="1"/>
  </w:num>
  <w:num w:numId="3" w16cid:durableId="985627157">
    <w:abstractNumId w:val="2"/>
  </w:num>
  <w:num w:numId="4" w16cid:durableId="677318552">
    <w:abstractNumId w:val="4"/>
  </w:num>
  <w:num w:numId="5" w16cid:durableId="418334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DE9"/>
    <w:rsid w:val="00010B5C"/>
    <w:rsid w:val="00016B0B"/>
    <w:rsid w:val="0002106B"/>
    <w:rsid w:val="00030820"/>
    <w:rsid w:val="00032AD0"/>
    <w:rsid w:val="00037E8C"/>
    <w:rsid w:val="00053A0E"/>
    <w:rsid w:val="000657D6"/>
    <w:rsid w:val="000740A8"/>
    <w:rsid w:val="00076F03"/>
    <w:rsid w:val="0008355B"/>
    <w:rsid w:val="000A3F8A"/>
    <w:rsid w:val="000A79F4"/>
    <w:rsid w:val="000B184D"/>
    <w:rsid w:val="000C2DE9"/>
    <w:rsid w:val="000C6B08"/>
    <w:rsid w:val="000D3CEB"/>
    <w:rsid w:val="000E52BC"/>
    <w:rsid w:val="000E7AC0"/>
    <w:rsid w:val="000E7B74"/>
    <w:rsid w:val="000F1A1A"/>
    <w:rsid w:val="000F7390"/>
    <w:rsid w:val="00137A1D"/>
    <w:rsid w:val="00152CC4"/>
    <w:rsid w:val="00162B3B"/>
    <w:rsid w:val="0017655B"/>
    <w:rsid w:val="00176814"/>
    <w:rsid w:val="00180417"/>
    <w:rsid w:val="0019026A"/>
    <w:rsid w:val="001950EF"/>
    <w:rsid w:val="00196E4A"/>
    <w:rsid w:val="001A57CB"/>
    <w:rsid w:val="001B7A46"/>
    <w:rsid w:val="001B7DF7"/>
    <w:rsid w:val="001C06BA"/>
    <w:rsid w:val="001E7F26"/>
    <w:rsid w:val="00232369"/>
    <w:rsid w:val="00233B6F"/>
    <w:rsid w:val="00241517"/>
    <w:rsid w:val="00266144"/>
    <w:rsid w:val="00266978"/>
    <w:rsid w:val="00266EB0"/>
    <w:rsid w:val="002756AB"/>
    <w:rsid w:val="002828DB"/>
    <w:rsid w:val="002B3815"/>
    <w:rsid w:val="002D071B"/>
    <w:rsid w:val="00306F43"/>
    <w:rsid w:val="00321C23"/>
    <w:rsid w:val="003229DE"/>
    <w:rsid w:val="003375DF"/>
    <w:rsid w:val="003403D1"/>
    <w:rsid w:val="003475BE"/>
    <w:rsid w:val="0036272B"/>
    <w:rsid w:val="00362E82"/>
    <w:rsid w:val="003911AA"/>
    <w:rsid w:val="003B1417"/>
    <w:rsid w:val="003B4BF1"/>
    <w:rsid w:val="003B726F"/>
    <w:rsid w:val="003C0291"/>
    <w:rsid w:val="003C2688"/>
    <w:rsid w:val="003C46F8"/>
    <w:rsid w:val="003D3305"/>
    <w:rsid w:val="003D7DFE"/>
    <w:rsid w:val="003E5504"/>
    <w:rsid w:val="003F255D"/>
    <w:rsid w:val="004145EA"/>
    <w:rsid w:val="00425601"/>
    <w:rsid w:val="004318A6"/>
    <w:rsid w:val="0043391D"/>
    <w:rsid w:val="00436EA6"/>
    <w:rsid w:val="0044278E"/>
    <w:rsid w:val="00445824"/>
    <w:rsid w:val="00470FCE"/>
    <w:rsid w:val="004729AF"/>
    <w:rsid w:val="00474E13"/>
    <w:rsid w:val="00476D13"/>
    <w:rsid w:val="0049232F"/>
    <w:rsid w:val="00495695"/>
    <w:rsid w:val="00497063"/>
    <w:rsid w:val="00497506"/>
    <w:rsid w:val="004C5D66"/>
    <w:rsid w:val="004C7F7B"/>
    <w:rsid w:val="00512D0D"/>
    <w:rsid w:val="00513945"/>
    <w:rsid w:val="00515A03"/>
    <w:rsid w:val="005221C7"/>
    <w:rsid w:val="00522227"/>
    <w:rsid w:val="00523807"/>
    <w:rsid w:val="00563D7F"/>
    <w:rsid w:val="005A43EE"/>
    <w:rsid w:val="005B6B02"/>
    <w:rsid w:val="005F05D8"/>
    <w:rsid w:val="00601282"/>
    <w:rsid w:val="0060133A"/>
    <w:rsid w:val="00602BF5"/>
    <w:rsid w:val="00606186"/>
    <w:rsid w:val="006146E8"/>
    <w:rsid w:val="00633BB6"/>
    <w:rsid w:val="00650261"/>
    <w:rsid w:val="006535EA"/>
    <w:rsid w:val="00670604"/>
    <w:rsid w:val="0069154D"/>
    <w:rsid w:val="00694A00"/>
    <w:rsid w:val="0069708B"/>
    <w:rsid w:val="006A3D8C"/>
    <w:rsid w:val="006A789E"/>
    <w:rsid w:val="006B3A74"/>
    <w:rsid w:val="006C4325"/>
    <w:rsid w:val="00703123"/>
    <w:rsid w:val="00705C63"/>
    <w:rsid w:val="00715663"/>
    <w:rsid w:val="00723DD5"/>
    <w:rsid w:val="0072532B"/>
    <w:rsid w:val="00727E68"/>
    <w:rsid w:val="00731572"/>
    <w:rsid w:val="007347DF"/>
    <w:rsid w:val="00754ABD"/>
    <w:rsid w:val="0076028A"/>
    <w:rsid w:val="00771148"/>
    <w:rsid w:val="00790D75"/>
    <w:rsid w:val="007C6F49"/>
    <w:rsid w:val="007E3AB0"/>
    <w:rsid w:val="00806BF3"/>
    <w:rsid w:val="00806FDF"/>
    <w:rsid w:val="00825107"/>
    <w:rsid w:val="00825B64"/>
    <w:rsid w:val="0083505B"/>
    <w:rsid w:val="0084421B"/>
    <w:rsid w:val="008462C9"/>
    <w:rsid w:val="00855597"/>
    <w:rsid w:val="0085641C"/>
    <w:rsid w:val="00861DB5"/>
    <w:rsid w:val="00863C27"/>
    <w:rsid w:val="008971C0"/>
    <w:rsid w:val="008A13C7"/>
    <w:rsid w:val="008A1FB2"/>
    <w:rsid w:val="008B3A0F"/>
    <w:rsid w:val="0090277F"/>
    <w:rsid w:val="00904558"/>
    <w:rsid w:val="00922F39"/>
    <w:rsid w:val="00930462"/>
    <w:rsid w:val="009379AE"/>
    <w:rsid w:val="00945B5E"/>
    <w:rsid w:val="009558A9"/>
    <w:rsid w:val="00981678"/>
    <w:rsid w:val="0099322E"/>
    <w:rsid w:val="009A2806"/>
    <w:rsid w:val="009B7FAB"/>
    <w:rsid w:val="009C14E2"/>
    <w:rsid w:val="009D5A07"/>
    <w:rsid w:val="00A03FC6"/>
    <w:rsid w:val="00A075DE"/>
    <w:rsid w:val="00A12487"/>
    <w:rsid w:val="00A252C5"/>
    <w:rsid w:val="00A4123E"/>
    <w:rsid w:val="00A46E55"/>
    <w:rsid w:val="00A620AB"/>
    <w:rsid w:val="00A63358"/>
    <w:rsid w:val="00A74F2F"/>
    <w:rsid w:val="00A82FA4"/>
    <w:rsid w:val="00A90B46"/>
    <w:rsid w:val="00A96703"/>
    <w:rsid w:val="00AC3DF9"/>
    <w:rsid w:val="00AD4CCE"/>
    <w:rsid w:val="00AF122B"/>
    <w:rsid w:val="00B06E25"/>
    <w:rsid w:val="00B153F4"/>
    <w:rsid w:val="00B23098"/>
    <w:rsid w:val="00B27F4C"/>
    <w:rsid w:val="00B33A85"/>
    <w:rsid w:val="00B33FF9"/>
    <w:rsid w:val="00B4458A"/>
    <w:rsid w:val="00B4601D"/>
    <w:rsid w:val="00B60F1E"/>
    <w:rsid w:val="00B67267"/>
    <w:rsid w:val="00B71047"/>
    <w:rsid w:val="00B85616"/>
    <w:rsid w:val="00B937AA"/>
    <w:rsid w:val="00BB6767"/>
    <w:rsid w:val="00BC0BEA"/>
    <w:rsid w:val="00BC75C5"/>
    <w:rsid w:val="00BD2403"/>
    <w:rsid w:val="00BD41BD"/>
    <w:rsid w:val="00BE2542"/>
    <w:rsid w:val="00BF5972"/>
    <w:rsid w:val="00C00F91"/>
    <w:rsid w:val="00C21D15"/>
    <w:rsid w:val="00C21DE9"/>
    <w:rsid w:val="00C27DBF"/>
    <w:rsid w:val="00C363EC"/>
    <w:rsid w:val="00C41BC9"/>
    <w:rsid w:val="00C43555"/>
    <w:rsid w:val="00C450A6"/>
    <w:rsid w:val="00C45CA9"/>
    <w:rsid w:val="00C61CC9"/>
    <w:rsid w:val="00C921D0"/>
    <w:rsid w:val="00C96604"/>
    <w:rsid w:val="00CD72A4"/>
    <w:rsid w:val="00D01C27"/>
    <w:rsid w:val="00D168FA"/>
    <w:rsid w:val="00D17307"/>
    <w:rsid w:val="00D24C06"/>
    <w:rsid w:val="00D471FB"/>
    <w:rsid w:val="00D66DAC"/>
    <w:rsid w:val="00D747A9"/>
    <w:rsid w:val="00D859F6"/>
    <w:rsid w:val="00D93D44"/>
    <w:rsid w:val="00DB10C2"/>
    <w:rsid w:val="00DB6076"/>
    <w:rsid w:val="00DC0284"/>
    <w:rsid w:val="00DC0EA9"/>
    <w:rsid w:val="00DE2771"/>
    <w:rsid w:val="00DE380B"/>
    <w:rsid w:val="00DE7C20"/>
    <w:rsid w:val="00E0087F"/>
    <w:rsid w:val="00E24348"/>
    <w:rsid w:val="00E3215F"/>
    <w:rsid w:val="00E33FF6"/>
    <w:rsid w:val="00E555CE"/>
    <w:rsid w:val="00E673C7"/>
    <w:rsid w:val="00E71D83"/>
    <w:rsid w:val="00E76D31"/>
    <w:rsid w:val="00E86CCC"/>
    <w:rsid w:val="00E92AAF"/>
    <w:rsid w:val="00EA2E60"/>
    <w:rsid w:val="00EB3F87"/>
    <w:rsid w:val="00EC43EC"/>
    <w:rsid w:val="00EE34F6"/>
    <w:rsid w:val="00EE641B"/>
    <w:rsid w:val="00F01825"/>
    <w:rsid w:val="00F1528A"/>
    <w:rsid w:val="00F24060"/>
    <w:rsid w:val="00F270E4"/>
    <w:rsid w:val="00F313B0"/>
    <w:rsid w:val="00F369A1"/>
    <w:rsid w:val="00F404BC"/>
    <w:rsid w:val="00F41EC8"/>
    <w:rsid w:val="00F46280"/>
    <w:rsid w:val="00F514FC"/>
    <w:rsid w:val="00F54427"/>
    <w:rsid w:val="00F60A45"/>
    <w:rsid w:val="00F60E22"/>
    <w:rsid w:val="00F776ED"/>
    <w:rsid w:val="00F8093E"/>
    <w:rsid w:val="00F86514"/>
    <w:rsid w:val="00F87078"/>
    <w:rsid w:val="00FD46B1"/>
    <w:rsid w:val="00FD6EE6"/>
    <w:rsid w:val="00FE4834"/>
    <w:rsid w:val="00FF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C0D94"/>
  <w15:docId w15:val="{1BDEE2B2-B1D2-45CB-BBCB-A9E0082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1D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63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34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76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76D31"/>
    <w:rPr>
      <w:b/>
      <w:bCs/>
    </w:rPr>
  </w:style>
  <w:style w:type="character" w:styleId="a9">
    <w:name w:val="Unresolved Mention"/>
    <w:basedOn w:val="a0"/>
    <w:uiPriority w:val="99"/>
    <w:semiHidden/>
    <w:unhideWhenUsed/>
    <w:rsid w:val="00B33F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kht.gosuslugi.ru/glavnoe/ekonomi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15</Pages>
  <Words>6807</Words>
  <Characters>38801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torg_otdel_Igumnova</dc:creator>
  <cp:keywords/>
  <dc:description/>
  <cp:lastModifiedBy>ERZHENI</cp:lastModifiedBy>
  <cp:revision>196</cp:revision>
  <cp:lastPrinted>2020-03-02T07:26:00Z</cp:lastPrinted>
  <dcterms:created xsi:type="dcterms:W3CDTF">2019-02-28T02:15:00Z</dcterms:created>
  <dcterms:modified xsi:type="dcterms:W3CDTF">2025-04-04T02:35:00Z</dcterms:modified>
</cp:coreProperties>
</file>