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0A2AF" w14:textId="2CF39E6E" w:rsidR="00C24385" w:rsidRDefault="00C24385" w:rsidP="00C24385">
      <w:pPr>
        <w:pStyle w:val="a3"/>
        <w:jc w:val="center"/>
      </w:pPr>
      <w:r>
        <w:rPr>
          <w:rStyle w:val="a4"/>
        </w:rPr>
        <w:t>Информация о количестве субъектов малого и среднего предпринимательства и об их классификации по видам экономической деятельности за 202</w:t>
      </w:r>
      <w:r w:rsidR="004B523C">
        <w:rPr>
          <w:rStyle w:val="a4"/>
        </w:rPr>
        <w:t>5</w:t>
      </w:r>
      <w:r>
        <w:rPr>
          <w:rStyle w:val="a4"/>
        </w:rPr>
        <w:t xml:space="preserve"> год</w:t>
      </w:r>
    </w:p>
    <w:p w14:paraId="2A1DC22E" w14:textId="00B835FB" w:rsidR="00DD4466" w:rsidRDefault="00901AFA" w:rsidP="00C24385">
      <w:pPr>
        <w:pStyle w:val="a3"/>
        <w:spacing w:before="0" w:beforeAutospacing="0" w:after="0" w:afterAutospacing="0"/>
        <w:jc w:val="both"/>
      </w:pPr>
      <w:r>
        <w:t xml:space="preserve">      </w:t>
      </w:r>
      <w:r w:rsidR="00C24385">
        <w:t>На территории муниципального образования «Кяхтинский район» по состоянию на 01.01.202</w:t>
      </w:r>
      <w:r w:rsidR="004B523C">
        <w:t>6</w:t>
      </w:r>
      <w:r w:rsidR="00C24385">
        <w:t xml:space="preserve"> года согласно Единого реестра субъектов малого и среднего предприн</w:t>
      </w:r>
      <w:r w:rsidR="00E47F27">
        <w:t xml:space="preserve">имательства зарегистрировано </w:t>
      </w:r>
      <w:r w:rsidR="005D388D">
        <w:t>5</w:t>
      </w:r>
      <w:r w:rsidR="004B523C">
        <w:t>71</w:t>
      </w:r>
      <w:r w:rsidR="00C24385">
        <w:t xml:space="preserve"> хозяйствующих субъекта малого и среднего пред</w:t>
      </w:r>
      <w:r>
        <w:t>принимательства</w:t>
      </w:r>
      <w:r w:rsidR="00E47F27">
        <w:t xml:space="preserve">, что составляет </w:t>
      </w:r>
      <w:r w:rsidR="005D388D">
        <w:t>10</w:t>
      </w:r>
      <w:r w:rsidR="00480681">
        <w:t>6</w:t>
      </w:r>
      <w:r w:rsidR="00DD4466">
        <w:t>,</w:t>
      </w:r>
      <w:r w:rsidR="004B523C">
        <w:t>9</w:t>
      </w:r>
      <w:r w:rsidR="00DD4466">
        <w:t>% к аналоги</w:t>
      </w:r>
      <w:r w:rsidR="00E47F27">
        <w:t>чному периоду прошлого года (</w:t>
      </w:r>
      <w:r w:rsidR="00480681">
        <w:t>5</w:t>
      </w:r>
      <w:r w:rsidR="004B523C">
        <w:t>34</w:t>
      </w:r>
      <w:r w:rsidR="00DD4466">
        <w:t xml:space="preserve"> СМСП)</w:t>
      </w:r>
      <w:r w:rsidR="00E47F27">
        <w:t xml:space="preserve">, в том числе </w:t>
      </w:r>
      <w:r w:rsidR="004B523C">
        <w:t>512</w:t>
      </w:r>
      <w:r w:rsidR="00C24385">
        <w:t xml:space="preserve"> индивидуальных предпринимателей и </w:t>
      </w:r>
      <w:r w:rsidR="004B523C">
        <w:t>59</w:t>
      </w:r>
      <w:r w:rsidR="00C24385">
        <w:t xml:space="preserve"> в статусе юридического лица (микропредприятий – </w:t>
      </w:r>
      <w:r w:rsidR="00480681">
        <w:t>5</w:t>
      </w:r>
      <w:r w:rsidR="004B523C">
        <w:t>58</w:t>
      </w:r>
      <w:r w:rsidR="00C24385">
        <w:t xml:space="preserve">, малых предприятий – </w:t>
      </w:r>
      <w:r w:rsidR="00480681">
        <w:t>13</w:t>
      </w:r>
      <w:r w:rsidR="00C24385">
        <w:t xml:space="preserve">, средних – 0). </w:t>
      </w:r>
    </w:p>
    <w:p w14:paraId="52AF37CD" w14:textId="32703C69" w:rsidR="00C24385" w:rsidRDefault="00DD4466" w:rsidP="00C24385">
      <w:pPr>
        <w:pStyle w:val="a3"/>
        <w:spacing w:before="0" w:beforeAutospacing="0" w:after="0" w:afterAutospacing="0"/>
        <w:jc w:val="both"/>
      </w:pPr>
      <w:r>
        <w:t xml:space="preserve">      У предпринимателей, которые не имели работников, с 01.07.2020 г. появилось право регистрироваться в качестве плательщика налога на профессиональный доход (НПД). Многие ИП перешли на НПД, с</w:t>
      </w:r>
      <w:r w:rsidR="00C24385">
        <w:t>амо</w:t>
      </w:r>
      <w:r w:rsidR="00901AFA">
        <w:t xml:space="preserve">занятых </w:t>
      </w:r>
      <w:r>
        <w:t xml:space="preserve">в районе </w:t>
      </w:r>
      <w:r w:rsidR="00E47F27">
        <w:t xml:space="preserve">– </w:t>
      </w:r>
      <w:r w:rsidR="004B523C">
        <w:t>1525</w:t>
      </w:r>
      <w:r w:rsidR="00E47F27">
        <w:t xml:space="preserve"> (данные Минпромторга РБ на 01.09.202</w:t>
      </w:r>
      <w:r w:rsidR="00770D1C">
        <w:t>3</w:t>
      </w:r>
      <w:r w:rsidR="00E47F27">
        <w:t xml:space="preserve"> г.)</w:t>
      </w:r>
      <w:r w:rsidR="00C24385">
        <w:t>.</w:t>
      </w:r>
    </w:p>
    <w:p w14:paraId="26FC8C31" w14:textId="5165243B" w:rsidR="00C24385" w:rsidRDefault="00C24385" w:rsidP="00C24385">
      <w:pPr>
        <w:pStyle w:val="a3"/>
        <w:spacing w:before="0" w:beforeAutospacing="0" w:after="0" w:afterAutospacing="0"/>
        <w:jc w:val="both"/>
      </w:pPr>
      <w:r>
        <w:t>Показатель – количество субъектов малого предпринимательства н</w:t>
      </w:r>
      <w:r w:rsidR="00E47F27">
        <w:t>а 10 тыс. жителей составляет 1</w:t>
      </w:r>
      <w:r w:rsidR="004B523C">
        <w:t>75</w:t>
      </w:r>
      <w:r>
        <w:t>,</w:t>
      </w:r>
      <w:r w:rsidR="00E47F27">
        <w:t>0</w:t>
      </w:r>
      <w:r>
        <w:t xml:space="preserve"> ед.</w:t>
      </w:r>
    </w:p>
    <w:p w14:paraId="419AE9AD" w14:textId="77777777" w:rsidR="00C24385" w:rsidRDefault="00C24385" w:rsidP="00C24385">
      <w:pPr>
        <w:pStyle w:val="a3"/>
        <w:spacing w:before="0" w:beforeAutospacing="0" w:after="0" w:afterAutospacing="0"/>
        <w:jc w:val="both"/>
      </w:pPr>
      <w:r>
        <w:rPr>
          <w:rStyle w:val="a4"/>
        </w:rPr>
        <w:t>Отраслевая структура деятельности зарегистрированных субъектов малого и среднего предпринимательства:</w:t>
      </w:r>
    </w:p>
    <w:p w14:paraId="56B79786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rPr>
          <w:rStyle w:val="a4"/>
        </w:rPr>
        <w:t>01 - Растениеводство и животноводство, охота и предоставление соответствующих услуг в этих областях – 64 (11,2 %)</w:t>
      </w:r>
    </w:p>
    <w:p w14:paraId="5C3CDFFF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4E58C0">
        <w:rPr>
          <w:rStyle w:val="a4"/>
        </w:rPr>
        <w:t>02 - Лесоводство и лесозаготовки – 2 (0,4%)</w:t>
      </w:r>
    </w:p>
    <w:p w14:paraId="266A1E31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4E58C0">
        <w:rPr>
          <w:rStyle w:val="a4"/>
        </w:rPr>
        <w:t>10 - Производство пищевых продуктов – 12 (2,1 %)</w:t>
      </w:r>
    </w:p>
    <w:p w14:paraId="50150E7F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4E58C0">
        <w:rPr>
          <w:rStyle w:val="a4"/>
        </w:rPr>
        <w:t>11 - Производство напитков – 1(0,2%)</w:t>
      </w:r>
    </w:p>
    <w:p w14:paraId="52DA1007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4E58C0">
        <w:rPr>
          <w:rStyle w:val="a4"/>
        </w:rPr>
        <w:t>13 - Производство текстильных изделий – 1 (0,2%)</w:t>
      </w:r>
    </w:p>
    <w:p w14:paraId="12A5B9FB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4E58C0">
        <w:rPr>
          <w:rStyle w:val="a4"/>
        </w:rPr>
        <w:t>16 - Обработка древесины и производство изделий из дерева и пробки, кроме мебели, производство изделий из соломки и материалов для плетения – 1 (0,2%)</w:t>
      </w:r>
    </w:p>
    <w:p w14:paraId="7ADC9910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 w:rsidRPr="008178D0">
        <w:t>22 - Производство резиновых и пластмассовых изделий</w:t>
      </w:r>
      <w:r>
        <w:t xml:space="preserve"> – 1(0,2%)</w:t>
      </w:r>
    </w:p>
    <w:p w14:paraId="7BE8F491" w14:textId="77777777" w:rsidR="004B523C" w:rsidRPr="008178D0" w:rsidRDefault="004B523C" w:rsidP="004B523C">
      <w:pPr>
        <w:pStyle w:val="a3"/>
        <w:spacing w:before="0" w:beforeAutospacing="0" w:after="0" w:afterAutospacing="0"/>
        <w:jc w:val="both"/>
      </w:pPr>
      <w:r w:rsidRPr="008178D0">
        <w:t>23 - Производство прочей неметаллической минеральной продукции</w:t>
      </w:r>
      <w:r>
        <w:t xml:space="preserve"> – 2(0,4%)</w:t>
      </w:r>
    </w:p>
    <w:p w14:paraId="32FB6553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25 - Производство готовых металлических изделий, кроме машин и оборудования – 1 (0,2%)</w:t>
      </w:r>
    </w:p>
    <w:p w14:paraId="716AE45C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31 – Производство мебели – 2 (0,4%)</w:t>
      </w:r>
    </w:p>
    <w:p w14:paraId="2CC79B01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 xml:space="preserve">32 - </w:t>
      </w:r>
      <w:r w:rsidRPr="00D6699E">
        <w:t>Производство прочих готовых изделий</w:t>
      </w:r>
      <w:r>
        <w:t xml:space="preserve"> – 1 (0,2%)</w:t>
      </w:r>
    </w:p>
    <w:p w14:paraId="00923954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bCs/>
        </w:rPr>
      </w:pPr>
      <w:r w:rsidRPr="004E58C0">
        <w:rPr>
          <w:bCs/>
        </w:rPr>
        <w:t>35 - Обеспечение электрической энергией, газом и паром; кондиционирование воздуха – 3 (0,5%)</w:t>
      </w:r>
    </w:p>
    <w:p w14:paraId="04ADF554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37 - Сбор и обработка сточных вод – 1(0,2%)</w:t>
      </w:r>
    </w:p>
    <w:p w14:paraId="20A958A2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38 - Сбор, обработка и утилизация отходов; обработка вторичного сырья – 1 (0,2%)</w:t>
      </w:r>
    </w:p>
    <w:p w14:paraId="1BB9F7E8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b/>
          <w:bCs/>
        </w:rPr>
      </w:pPr>
      <w:r w:rsidRPr="004E58C0">
        <w:rPr>
          <w:rStyle w:val="a4"/>
        </w:rPr>
        <w:t>41 - Строительство зданий – 10 (1,8 %)</w:t>
      </w:r>
    </w:p>
    <w:p w14:paraId="48684A8C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42 - Строительство инженерных сооружений – 1 (0,2%)</w:t>
      </w:r>
    </w:p>
    <w:p w14:paraId="6400B516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rPr>
          <w:rStyle w:val="a4"/>
        </w:rPr>
        <w:t>43 - Работы строительные специализированные – 25 (4,4 %)</w:t>
      </w:r>
    </w:p>
    <w:p w14:paraId="0A2FF572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rPr>
          <w:rStyle w:val="a4"/>
        </w:rPr>
        <w:t>45 - Торговля оптовая и розничная автотранспортными средствами и мотоциклами и их ремонт – 22 (3,9%)</w:t>
      </w:r>
    </w:p>
    <w:p w14:paraId="6CE7D1D4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b/>
          <w:bCs/>
        </w:rPr>
      </w:pPr>
      <w:r w:rsidRPr="004E58C0">
        <w:rPr>
          <w:rStyle w:val="a4"/>
        </w:rPr>
        <w:t>46 - Торговля оптовая, кроме оптовой торговли автотранспортными средствами и мотоциклами – 7 (1,2 %)</w:t>
      </w:r>
    </w:p>
    <w:p w14:paraId="1469B3CB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47 - Торговля розничная, кроме торговли автотранспортными средствами и мотоциклами – </w:t>
      </w:r>
      <w:r w:rsidRPr="002F32B0">
        <w:rPr>
          <w:rStyle w:val="a4"/>
        </w:rPr>
        <w:t>2</w:t>
      </w:r>
      <w:r>
        <w:rPr>
          <w:rStyle w:val="a4"/>
        </w:rPr>
        <w:t>32</w:t>
      </w:r>
      <w:r w:rsidRPr="002F32B0">
        <w:rPr>
          <w:rStyle w:val="a4"/>
        </w:rPr>
        <w:t xml:space="preserve"> (4</w:t>
      </w:r>
      <w:r>
        <w:rPr>
          <w:rStyle w:val="a4"/>
        </w:rPr>
        <w:t xml:space="preserve">0,6 </w:t>
      </w:r>
      <w:r w:rsidRPr="002F32B0">
        <w:rPr>
          <w:rStyle w:val="a4"/>
        </w:rPr>
        <w:t>%)</w:t>
      </w:r>
    </w:p>
    <w:p w14:paraId="36233D4D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rPr>
          <w:rStyle w:val="a4"/>
        </w:rPr>
        <w:t>49 - Деятельность сухопутного и трубопроводного транспорта – 49 (8,6%)</w:t>
      </w:r>
    </w:p>
    <w:p w14:paraId="00F3828D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b/>
          <w:bCs/>
        </w:rPr>
      </w:pPr>
      <w:r w:rsidRPr="004E58C0">
        <w:rPr>
          <w:rStyle w:val="a4"/>
        </w:rPr>
        <w:t>52 - Складское хозяйство и вспомогательная транспортная деятельность – 4 (0,7 %)</w:t>
      </w:r>
    </w:p>
    <w:p w14:paraId="18E40AF4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55 - Деятельность по предоставлению мест для временного проживания – 3 (0,5%)</w:t>
      </w:r>
    </w:p>
    <w:p w14:paraId="7F85012A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rPr>
          <w:rStyle w:val="a4"/>
        </w:rPr>
        <w:t>56 - Деятельность по предоставлению продуктов питания и напитков – 26 (4,6 %)</w:t>
      </w:r>
    </w:p>
    <w:p w14:paraId="2C8A9B63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59 - Производство кинофильмов, видеофильмов и телевизионных программ, издание звукозаписей и нот – 2 (0,4%)</w:t>
      </w:r>
    </w:p>
    <w:p w14:paraId="5C77EF38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 xml:space="preserve">61 - </w:t>
      </w:r>
      <w:r w:rsidRPr="001476FF">
        <w:t>Деятельность в сфере телекоммуникаций</w:t>
      </w:r>
      <w:r>
        <w:t xml:space="preserve"> – 1 (0,2%)</w:t>
      </w:r>
    </w:p>
    <w:p w14:paraId="00211169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lastRenderedPageBreak/>
        <w:t>62 - Разработка компьютерного программного обеспечения, консультационные услуги в данной области и другие сопутствующие услуги – 4 (0,8 %)</w:t>
      </w:r>
    </w:p>
    <w:p w14:paraId="0FA5A95D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63 - Деятельность в области информационных технологий – 5 (0,9 %)</w:t>
      </w:r>
    </w:p>
    <w:p w14:paraId="615EFB73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65 - Страхование, перестрахование, деятельность негосударственных пенсионных фондов, кроме обязательного социального обеспечения – 1(0,2%)</w:t>
      </w:r>
    </w:p>
    <w:p w14:paraId="13E1487F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 w:rsidRPr="00564244">
        <w:t>66 - Деятельность вспомогательная в сфере финансовых услуг и страхования</w:t>
      </w:r>
      <w:r>
        <w:t xml:space="preserve"> – 1(0,2 %)</w:t>
      </w:r>
    </w:p>
    <w:p w14:paraId="44A6F465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rPr>
          <w:rStyle w:val="a4"/>
        </w:rPr>
        <w:t>68 - Операции с недвижимым имуществом – 15 (2,6 %)</w:t>
      </w:r>
    </w:p>
    <w:p w14:paraId="53FAB2BD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69 - Деятельность в области права и бухгалтерского учета – 5 (0,9%)</w:t>
      </w:r>
    </w:p>
    <w:p w14:paraId="53A7D3A7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b/>
          <w:bCs/>
        </w:rPr>
      </w:pPr>
      <w:r w:rsidRPr="004E58C0">
        <w:rPr>
          <w:rStyle w:val="a4"/>
        </w:rPr>
        <w:t>70 - Деятельность головных офисов; консультирование по вопросам управления – 2 (0,4 %)</w:t>
      </w:r>
    </w:p>
    <w:p w14:paraId="686F8316" w14:textId="77777777" w:rsidR="004B523C" w:rsidRPr="00FE65FB" w:rsidRDefault="004B523C" w:rsidP="004B523C">
      <w:pPr>
        <w:pStyle w:val="a3"/>
        <w:spacing w:before="0" w:beforeAutospacing="0" w:after="0" w:afterAutospacing="0"/>
        <w:jc w:val="both"/>
      </w:pPr>
      <w:r w:rsidRPr="00FE65FB">
        <w:t xml:space="preserve">71 - Деятельность в области архитектуры и инженерно-технического проектирования; технических испытаний, исследований и анализа – </w:t>
      </w:r>
      <w:r>
        <w:t>5</w:t>
      </w:r>
      <w:r w:rsidRPr="00FE65FB">
        <w:t xml:space="preserve"> (0,</w:t>
      </w:r>
      <w:r>
        <w:t>9</w:t>
      </w:r>
      <w:r w:rsidRPr="00FE65FB">
        <w:t xml:space="preserve"> %)</w:t>
      </w:r>
    </w:p>
    <w:p w14:paraId="1904BF88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73 - Деятельность рекламная и исследование конъюнктуры рынка – 8 (1,4 %)</w:t>
      </w:r>
    </w:p>
    <w:p w14:paraId="66348465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 w:rsidRPr="003E0A64">
        <w:t>74 - Деятельность профессиональная научная и техническая прочая</w:t>
      </w:r>
      <w:r>
        <w:t xml:space="preserve"> – 3 (0,5%)</w:t>
      </w:r>
    </w:p>
    <w:p w14:paraId="07C7F52E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78 - Деятельность по трудоустройству и подбору персонала – 1 (0,2%)</w:t>
      </w:r>
    </w:p>
    <w:p w14:paraId="1D159B10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79 - Деятельность туристических агентств и прочих организаций, предоставляющих услуги в сфере туризма – 3 (0,4%)</w:t>
      </w:r>
    </w:p>
    <w:p w14:paraId="60EA74E0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80 - Деятельность по обеспечению безопасности и проведению расследований – 2 (0,4%)</w:t>
      </w:r>
    </w:p>
    <w:p w14:paraId="1D929AD5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81 - Деятельность по обслуживанию зданий и территорий – 1 (0,2%)</w:t>
      </w:r>
    </w:p>
    <w:p w14:paraId="1C4A8E9C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82 - 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8 (1,4 %)</w:t>
      </w:r>
    </w:p>
    <w:p w14:paraId="734DB71B" w14:textId="77777777" w:rsidR="004B523C" w:rsidRPr="004E58C0" w:rsidRDefault="004B523C" w:rsidP="004B523C">
      <w:pPr>
        <w:pStyle w:val="a3"/>
        <w:spacing w:before="0" w:beforeAutospacing="0" w:after="0" w:afterAutospacing="0"/>
        <w:jc w:val="both"/>
        <w:rPr>
          <w:b/>
          <w:bCs/>
        </w:rPr>
      </w:pPr>
      <w:r w:rsidRPr="004E58C0">
        <w:rPr>
          <w:rStyle w:val="a4"/>
        </w:rPr>
        <w:t>85 – Образование – 9 (1,6 %)</w:t>
      </w:r>
    </w:p>
    <w:p w14:paraId="07768F1B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86 - Деятельность в области здравоохранения – 5 (0,9%)</w:t>
      </w:r>
    </w:p>
    <w:p w14:paraId="6A5CC1DE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93 - Деятельность в области спорта, отдыха и развлечений – 3 (0,5%)</w:t>
      </w:r>
    </w:p>
    <w:p w14:paraId="0386514C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t>95 - Ремонт компьютеров, предметов личного потребления и хозяйственно-бытового назначения – 4 (0,7%)</w:t>
      </w:r>
    </w:p>
    <w:p w14:paraId="52E97673" w14:textId="77777777" w:rsidR="004B523C" w:rsidRDefault="004B523C" w:rsidP="004B523C">
      <w:pPr>
        <w:pStyle w:val="a3"/>
        <w:spacing w:before="0" w:beforeAutospacing="0" w:after="0" w:afterAutospacing="0"/>
        <w:jc w:val="both"/>
      </w:pPr>
      <w:r>
        <w:rPr>
          <w:rStyle w:val="a4"/>
        </w:rPr>
        <w:t>96 - Деятельность по предоставлению прочих персональных услуг – 17 (3,0 %)</w:t>
      </w:r>
    </w:p>
    <w:p w14:paraId="79C67523" w14:textId="77777777" w:rsidR="00701C25" w:rsidRDefault="00701C25" w:rsidP="00C24385">
      <w:pPr>
        <w:pStyle w:val="a3"/>
        <w:spacing w:before="0" w:beforeAutospacing="0" w:after="0" w:afterAutospacing="0"/>
        <w:jc w:val="both"/>
      </w:pPr>
    </w:p>
    <w:p w14:paraId="4D88CB9B" w14:textId="77777777" w:rsidR="00C24385" w:rsidRDefault="00701C25" w:rsidP="00C24385">
      <w:pPr>
        <w:pStyle w:val="a3"/>
        <w:spacing w:before="0" w:beforeAutospacing="0" w:after="0" w:afterAutospacing="0"/>
        <w:jc w:val="both"/>
      </w:pPr>
      <w:r>
        <w:t xml:space="preserve">    </w:t>
      </w:r>
    </w:p>
    <w:p w14:paraId="13F7D7F2" w14:textId="77777777" w:rsidR="00E64F2F" w:rsidRDefault="00E64F2F" w:rsidP="00C24385">
      <w:pPr>
        <w:spacing w:after="0"/>
      </w:pPr>
    </w:p>
    <w:sectPr w:rsidR="00E6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1D9"/>
    <w:rsid w:val="00022125"/>
    <w:rsid w:val="000262B9"/>
    <w:rsid w:val="0006167A"/>
    <w:rsid w:val="000C542D"/>
    <w:rsid w:val="001131AC"/>
    <w:rsid w:val="001135E4"/>
    <w:rsid w:val="00142D55"/>
    <w:rsid w:val="001476FF"/>
    <w:rsid w:val="00160FD9"/>
    <w:rsid w:val="00186A0A"/>
    <w:rsid w:val="001E6361"/>
    <w:rsid w:val="00207433"/>
    <w:rsid w:val="0021503C"/>
    <w:rsid w:val="00222AAE"/>
    <w:rsid w:val="00227D4D"/>
    <w:rsid w:val="00242196"/>
    <w:rsid w:val="00285437"/>
    <w:rsid w:val="0029267D"/>
    <w:rsid w:val="002B1425"/>
    <w:rsid w:val="002E4E20"/>
    <w:rsid w:val="002F32B0"/>
    <w:rsid w:val="002F747B"/>
    <w:rsid w:val="003543BE"/>
    <w:rsid w:val="0035508B"/>
    <w:rsid w:val="003620B1"/>
    <w:rsid w:val="00365676"/>
    <w:rsid w:val="003E0A64"/>
    <w:rsid w:val="00405427"/>
    <w:rsid w:val="00423722"/>
    <w:rsid w:val="00426555"/>
    <w:rsid w:val="00465D93"/>
    <w:rsid w:val="00480681"/>
    <w:rsid w:val="004A2141"/>
    <w:rsid w:val="004A22D3"/>
    <w:rsid w:val="004A3F6A"/>
    <w:rsid w:val="004B1F2A"/>
    <w:rsid w:val="004B523C"/>
    <w:rsid w:val="004D48C7"/>
    <w:rsid w:val="005272A4"/>
    <w:rsid w:val="00564244"/>
    <w:rsid w:val="005A1216"/>
    <w:rsid w:val="005D388D"/>
    <w:rsid w:val="00614640"/>
    <w:rsid w:val="006155B9"/>
    <w:rsid w:val="00620564"/>
    <w:rsid w:val="00653015"/>
    <w:rsid w:val="00680EBA"/>
    <w:rsid w:val="00686E47"/>
    <w:rsid w:val="006A7A78"/>
    <w:rsid w:val="00701C25"/>
    <w:rsid w:val="0070239B"/>
    <w:rsid w:val="007225B1"/>
    <w:rsid w:val="00754A61"/>
    <w:rsid w:val="00770D1C"/>
    <w:rsid w:val="007C3752"/>
    <w:rsid w:val="00805045"/>
    <w:rsid w:val="008178D0"/>
    <w:rsid w:val="008269D1"/>
    <w:rsid w:val="008E0048"/>
    <w:rsid w:val="008E4F6B"/>
    <w:rsid w:val="00901AFA"/>
    <w:rsid w:val="00923FE7"/>
    <w:rsid w:val="00933E94"/>
    <w:rsid w:val="00961567"/>
    <w:rsid w:val="009D60CE"/>
    <w:rsid w:val="009D635F"/>
    <w:rsid w:val="009E7AA6"/>
    <w:rsid w:val="009F1623"/>
    <w:rsid w:val="00AA3E3A"/>
    <w:rsid w:val="00AA551A"/>
    <w:rsid w:val="00AD04FD"/>
    <w:rsid w:val="00B201C0"/>
    <w:rsid w:val="00B5041E"/>
    <w:rsid w:val="00B577E1"/>
    <w:rsid w:val="00B71F29"/>
    <w:rsid w:val="00B91B63"/>
    <w:rsid w:val="00B956AC"/>
    <w:rsid w:val="00BD77D4"/>
    <w:rsid w:val="00C24385"/>
    <w:rsid w:val="00C32B2B"/>
    <w:rsid w:val="00C43FEF"/>
    <w:rsid w:val="00C83E7A"/>
    <w:rsid w:val="00CD0945"/>
    <w:rsid w:val="00D14779"/>
    <w:rsid w:val="00D16CA9"/>
    <w:rsid w:val="00D36318"/>
    <w:rsid w:val="00D87A43"/>
    <w:rsid w:val="00D93D5D"/>
    <w:rsid w:val="00DD4466"/>
    <w:rsid w:val="00DF5048"/>
    <w:rsid w:val="00E47F27"/>
    <w:rsid w:val="00E64F2F"/>
    <w:rsid w:val="00E65537"/>
    <w:rsid w:val="00EB4E05"/>
    <w:rsid w:val="00EC2D43"/>
    <w:rsid w:val="00F64E77"/>
    <w:rsid w:val="00F65EED"/>
    <w:rsid w:val="00F711D9"/>
    <w:rsid w:val="00F80968"/>
    <w:rsid w:val="00FA1BC4"/>
    <w:rsid w:val="00FC6434"/>
    <w:rsid w:val="00FE65FB"/>
    <w:rsid w:val="00FE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1851"/>
  <w15:docId w15:val="{BF4AE0BB-1A92-4B37-891C-A5591959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55DBC-92C6-4439-9942-CE936CAE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torg_otdel_Igumnova</dc:creator>
  <cp:keywords/>
  <dc:description/>
  <cp:lastModifiedBy>NATALYA</cp:lastModifiedBy>
  <cp:revision>100</cp:revision>
  <cp:lastPrinted>2022-03-01T01:19:00Z</cp:lastPrinted>
  <dcterms:created xsi:type="dcterms:W3CDTF">2022-02-28T03:19:00Z</dcterms:created>
  <dcterms:modified xsi:type="dcterms:W3CDTF">2026-03-24T02:59:00Z</dcterms:modified>
</cp:coreProperties>
</file>